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56CC1" w14:textId="77777777" w:rsidR="00661705" w:rsidRPr="00661705" w:rsidRDefault="00661705" w:rsidP="00661705">
      <w:pPr>
        <w:spacing w:before="100" w:beforeAutospacing="1" w:after="100" w:afterAutospacing="1" w:line="240" w:lineRule="auto"/>
        <w:outlineLvl w:val="0"/>
        <w:rPr>
          <w:rFonts w:ascii="Times New Roman" w:eastAsia="Times New Roman" w:hAnsi="Times New Roman" w:cs="Times New Roman"/>
          <w:b/>
          <w:bCs/>
          <w:kern w:val="36"/>
          <w:sz w:val="48"/>
          <w:szCs w:val="48"/>
          <w:lang w:eastAsia="sv-SE"/>
          <w14:ligatures w14:val="none"/>
        </w:rPr>
      </w:pPr>
      <w:r w:rsidRPr="00661705">
        <w:rPr>
          <w:rFonts w:ascii="Times New Roman" w:eastAsia="Times New Roman" w:hAnsi="Times New Roman" w:cs="Times New Roman"/>
          <w:b/>
          <w:bCs/>
          <w:kern w:val="36"/>
          <w:sz w:val="48"/>
          <w:szCs w:val="48"/>
          <w:lang w:eastAsia="sv-SE"/>
          <w14:ligatures w14:val="none"/>
        </w:rPr>
        <w:t>Säkerhetsdatablad</w:t>
      </w:r>
    </w:p>
    <w:p w14:paraId="55EA15CF"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Enligt Bilaga II till REACH – Förordning (EU) 2020/878 och till Bilaga II till UK REACH</w:t>
      </w:r>
    </w:p>
    <w:p w14:paraId="10537D0B"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4E6FE949">
          <v:rect id="_x0000_i1025" style="width:0;height:1.5pt" o:hralign="center" o:hrstd="t" o:hr="t" fillcolor="#a0a0a0" stroked="f"/>
        </w:pict>
      </w:r>
    </w:p>
    <w:p w14:paraId="6DF0D67A"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 Identifiering av ämnet/blandningen och av företaget</w:t>
      </w:r>
    </w:p>
    <w:p w14:paraId="4B60EB19"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1.1 Produktidentifierare</w:t>
      </w:r>
    </w:p>
    <w:p w14:paraId="602803C2" w14:textId="77777777" w:rsidR="00661705" w:rsidRPr="00661705" w:rsidRDefault="00661705" w:rsidP="006617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Kod:</w:t>
      </w:r>
      <w:r w:rsidRPr="00661705">
        <w:rPr>
          <w:rFonts w:ascii="Times New Roman" w:eastAsia="Times New Roman" w:hAnsi="Times New Roman" w:cs="Times New Roman"/>
          <w:kern w:val="0"/>
          <w:sz w:val="24"/>
          <w:szCs w:val="24"/>
          <w:lang w:eastAsia="sv-SE"/>
          <w14:ligatures w14:val="none"/>
        </w:rPr>
        <w:t xml:space="preserve"> PL4194</w:t>
      </w:r>
    </w:p>
    <w:p w14:paraId="7A2515F8" w14:textId="77777777" w:rsidR="00661705" w:rsidRPr="00661705" w:rsidRDefault="00661705" w:rsidP="0066170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Produktnamn:</w:t>
      </w:r>
      <w:r w:rsidRPr="00661705">
        <w:rPr>
          <w:rFonts w:ascii="Times New Roman" w:eastAsia="Times New Roman" w:hAnsi="Times New Roman" w:cs="Times New Roman"/>
          <w:kern w:val="0"/>
          <w:sz w:val="24"/>
          <w:szCs w:val="24"/>
          <w:lang w:eastAsia="sv-SE"/>
          <w14:ligatures w14:val="none"/>
        </w:rPr>
        <w:t xml:space="preserve"> PERMING STEP 1</w:t>
      </w:r>
    </w:p>
    <w:p w14:paraId="7BC8CBE4"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 Relevanta identifierade användningsområden och användningar som avråds ifrån</w:t>
      </w:r>
    </w:p>
    <w:p w14:paraId="6142F352" w14:textId="77777777" w:rsidR="00661705" w:rsidRPr="00661705" w:rsidRDefault="00661705" w:rsidP="006617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Avsedd användning:</w:t>
      </w:r>
      <w:r w:rsidRPr="00661705">
        <w:rPr>
          <w:rFonts w:ascii="Times New Roman" w:eastAsia="Times New Roman" w:hAnsi="Times New Roman" w:cs="Times New Roman"/>
          <w:kern w:val="0"/>
          <w:sz w:val="24"/>
          <w:szCs w:val="24"/>
          <w:lang w:eastAsia="sv-SE"/>
          <w14:ligatures w14:val="none"/>
        </w:rPr>
        <w:t xml:space="preserve"> Kosmetisk preparat – Lotion för permanent </w:t>
      </w:r>
      <w:proofErr w:type="spellStart"/>
      <w:r w:rsidRPr="00661705">
        <w:rPr>
          <w:rFonts w:ascii="Times New Roman" w:eastAsia="Times New Roman" w:hAnsi="Times New Roman" w:cs="Times New Roman"/>
          <w:kern w:val="0"/>
          <w:sz w:val="24"/>
          <w:szCs w:val="24"/>
          <w:lang w:eastAsia="sv-SE"/>
          <w14:ligatures w14:val="none"/>
        </w:rPr>
        <w:t>vågning</w:t>
      </w:r>
      <w:proofErr w:type="spellEnd"/>
      <w:r w:rsidRPr="00661705">
        <w:rPr>
          <w:rFonts w:ascii="Times New Roman" w:eastAsia="Times New Roman" w:hAnsi="Times New Roman" w:cs="Times New Roman"/>
          <w:kern w:val="0"/>
          <w:sz w:val="24"/>
          <w:szCs w:val="24"/>
          <w:lang w:eastAsia="sv-SE"/>
          <w14:ligatures w14:val="none"/>
        </w:rPr>
        <w:t>.</w:t>
      </w:r>
    </w:p>
    <w:p w14:paraId="607D769D" w14:textId="77777777" w:rsidR="00661705" w:rsidRPr="00661705" w:rsidRDefault="00661705" w:rsidP="006617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Identifierade användningar:</w:t>
      </w:r>
    </w:p>
    <w:p w14:paraId="483C5F78" w14:textId="77777777" w:rsidR="00661705" w:rsidRPr="00661705" w:rsidRDefault="00661705" w:rsidP="0066170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Industriell</w:t>
      </w:r>
    </w:p>
    <w:p w14:paraId="4F2750CA" w14:textId="77777777" w:rsidR="00661705" w:rsidRPr="00661705" w:rsidRDefault="00661705" w:rsidP="0066170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Professionell</w:t>
      </w:r>
    </w:p>
    <w:p w14:paraId="32533930" w14:textId="77777777" w:rsidR="00661705" w:rsidRPr="00661705" w:rsidRDefault="00661705" w:rsidP="00661705">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Konsumentanvändning (endast att använda produkten som permanent vaxande hårlotion)</w:t>
      </w:r>
    </w:p>
    <w:p w14:paraId="3DC5BE2E" w14:textId="77777777" w:rsidR="00661705" w:rsidRPr="00661705" w:rsidRDefault="00661705" w:rsidP="00661705">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Användningar som avråds ifrån:</w:t>
      </w:r>
      <w:r w:rsidRPr="00661705">
        <w:rPr>
          <w:rFonts w:ascii="Times New Roman" w:eastAsia="Times New Roman" w:hAnsi="Times New Roman" w:cs="Times New Roman"/>
          <w:kern w:val="0"/>
          <w:sz w:val="24"/>
          <w:szCs w:val="24"/>
          <w:lang w:eastAsia="sv-SE"/>
          <w14:ligatures w14:val="none"/>
        </w:rPr>
        <w:t xml:space="preserve"> Använd inte något annat än det angivna.</w:t>
      </w:r>
    </w:p>
    <w:p w14:paraId="502B2C4A"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1.3 Uppgifter om leverantören av säkerhetsdatabladet</w:t>
      </w:r>
    </w:p>
    <w:p w14:paraId="234EEFDF" w14:textId="77777777" w:rsidR="00661705" w:rsidRPr="00661705" w:rsidRDefault="00661705" w:rsidP="00661705">
      <w:pPr>
        <w:numPr>
          <w:ilvl w:val="0"/>
          <w:numId w:val="4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Namn:</w:t>
      </w:r>
      <w:r w:rsidRPr="00661705">
        <w:rPr>
          <w:rFonts w:ascii="Times New Roman" w:eastAsia="Times New Roman" w:hAnsi="Times New Roman" w:cs="Times New Roman"/>
          <w:kern w:val="0"/>
          <w:sz w:val="24"/>
          <w:szCs w:val="24"/>
          <w:lang w:eastAsia="sv-SE"/>
          <w14:ligatures w14:val="none"/>
        </w:rPr>
        <w:t xml:space="preserve"> Svenska skönhetsskolan AB</w:t>
      </w:r>
    </w:p>
    <w:p w14:paraId="26550CEA" w14:textId="77777777" w:rsidR="00661705" w:rsidRPr="00661705" w:rsidRDefault="00661705" w:rsidP="00661705">
      <w:pPr>
        <w:numPr>
          <w:ilvl w:val="0"/>
          <w:numId w:val="4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Adress:</w:t>
      </w:r>
      <w:r w:rsidRPr="00661705">
        <w:rPr>
          <w:rFonts w:ascii="Times New Roman" w:eastAsia="Times New Roman" w:hAnsi="Times New Roman" w:cs="Times New Roman"/>
          <w:kern w:val="0"/>
          <w:sz w:val="24"/>
          <w:szCs w:val="24"/>
          <w:lang w:eastAsia="sv-SE"/>
          <w14:ligatures w14:val="none"/>
        </w:rPr>
        <w:t xml:space="preserve"> Götagatan 10, 504 30 Borås</w:t>
      </w:r>
    </w:p>
    <w:p w14:paraId="27DD2AC0" w14:textId="77777777" w:rsidR="00661705" w:rsidRPr="00661705" w:rsidRDefault="00661705" w:rsidP="00661705">
      <w:pPr>
        <w:numPr>
          <w:ilvl w:val="0"/>
          <w:numId w:val="4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Tel:</w:t>
      </w:r>
      <w:r w:rsidRPr="00661705">
        <w:rPr>
          <w:rFonts w:ascii="Times New Roman" w:eastAsia="Times New Roman" w:hAnsi="Times New Roman" w:cs="Times New Roman"/>
          <w:kern w:val="0"/>
          <w:sz w:val="24"/>
          <w:szCs w:val="24"/>
          <w:lang w:eastAsia="sv-SE"/>
          <w14:ligatures w14:val="none"/>
        </w:rPr>
        <w:t xml:space="preserve"> 0735141508</w:t>
      </w:r>
    </w:p>
    <w:p w14:paraId="6ABDD500" w14:textId="77777777" w:rsidR="00661705" w:rsidRPr="00661705" w:rsidRDefault="00661705" w:rsidP="00661705">
      <w:pPr>
        <w:numPr>
          <w:ilvl w:val="0"/>
          <w:numId w:val="4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E-post:</w:t>
      </w:r>
      <w:r w:rsidRPr="00661705">
        <w:rPr>
          <w:rFonts w:ascii="Times New Roman" w:eastAsia="Times New Roman" w:hAnsi="Times New Roman" w:cs="Times New Roman"/>
          <w:kern w:val="0"/>
          <w:sz w:val="24"/>
          <w:szCs w:val="24"/>
          <w:lang w:eastAsia="sv-SE"/>
          <w14:ligatures w14:val="none"/>
        </w:rPr>
        <w:t xml:space="preserve"> info@svenskaskonhetsskolan.se</w:t>
      </w:r>
    </w:p>
    <w:p w14:paraId="62FD5AB9"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 Nödtelefonnummer</w:t>
      </w:r>
      <w:r w:rsidRPr="00661705">
        <w:rPr>
          <w:rFonts w:ascii="Times New Roman" w:eastAsia="Times New Roman" w:hAnsi="Times New Roman" w:cs="Times New Roman"/>
          <w:kern w:val="0"/>
          <w:sz w:val="24"/>
          <w:szCs w:val="24"/>
          <w:lang w:eastAsia="sv-SE"/>
          <w14:ligatures w14:val="none"/>
        </w:rPr>
        <w:br/>
        <w:t>För brådskande förfrågningar:</w:t>
      </w:r>
    </w:p>
    <w:p w14:paraId="2C8E5C46" w14:textId="77777777" w:rsidR="00661705" w:rsidRPr="00661705" w:rsidRDefault="00661705" w:rsidP="006617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 xml:space="preserve">Matteo </w:t>
      </w:r>
      <w:proofErr w:type="spellStart"/>
      <w:r w:rsidRPr="00661705">
        <w:rPr>
          <w:rFonts w:ascii="Times New Roman" w:eastAsia="Times New Roman" w:hAnsi="Times New Roman" w:cs="Times New Roman"/>
          <w:b/>
          <w:bCs/>
          <w:kern w:val="0"/>
          <w:sz w:val="24"/>
          <w:szCs w:val="24"/>
          <w:lang w:eastAsia="sv-SE"/>
          <w14:ligatures w14:val="none"/>
        </w:rPr>
        <w:t>Zanotti</w:t>
      </w:r>
      <w:proofErr w:type="spellEnd"/>
      <w:r w:rsidRPr="00661705">
        <w:rPr>
          <w:rFonts w:ascii="Times New Roman" w:eastAsia="Times New Roman" w:hAnsi="Times New Roman" w:cs="Times New Roman"/>
          <w:b/>
          <w:bCs/>
          <w:kern w:val="0"/>
          <w:sz w:val="24"/>
          <w:szCs w:val="24"/>
          <w:lang w:eastAsia="sv-SE"/>
          <w14:ligatures w14:val="none"/>
        </w:rPr>
        <w:t xml:space="preserve"> </w:t>
      </w:r>
      <w:proofErr w:type="spellStart"/>
      <w:r w:rsidRPr="00661705">
        <w:rPr>
          <w:rFonts w:ascii="Times New Roman" w:eastAsia="Times New Roman" w:hAnsi="Times New Roman" w:cs="Times New Roman"/>
          <w:b/>
          <w:bCs/>
          <w:kern w:val="0"/>
          <w:sz w:val="24"/>
          <w:szCs w:val="24"/>
          <w:lang w:eastAsia="sv-SE"/>
          <w14:ligatures w14:val="none"/>
        </w:rPr>
        <w:t>Russo</w:t>
      </w:r>
      <w:proofErr w:type="spellEnd"/>
      <w:r w:rsidRPr="00661705">
        <w:rPr>
          <w:rFonts w:ascii="Times New Roman" w:eastAsia="Times New Roman" w:hAnsi="Times New Roman" w:cs="Times New Roman"/>
          <w:kern w:val="0"/>
          <w:sz w:val="24"/>
          <w:szCs w:val="24"/>
          <w:lang w:eastAsia="sv-SE"/>
          <w14:ligatures w14:val="none"/>
        </w:rPr>
        <w:br/>
        <w:t>c/o Angel Consulting sas,</w:t>
      </w:r>
      <w:r w:rsidRPr="00661705">
        <w:rPr>
          <w:rFonts w:ascii="Times New Roman" w:eastAsia="Times New Roman" w:hAnsi="Times New Roman" w:cs="Times New Roman"/>
          <w:kern w:val="0"/>
          <w:sz w:val="24"/>
          <w:szCs w:val="24"/>
          <w:lang w:eastAsia="sv-SE"/>
          <w14:ligatures w14:val="none"/>
        </w:rPr>
        <w:br/>
        <w:t xml:space="preserve">Piazza </w:t>
      </w:r>
      <w:proofErr w:type="spellStart"/>
      <w:r w:rsidRPr="00661705">
        <w:rPr>
          <w:rFonts w:ascii="Times New Roman" w:eastAsia="Times New Roman" w:hAnsi="Times New Roman" w:cs="Times New Roman"/>
          <w:kern w:val="0"/>
          <w:sz w:val="24"/>
          <w:szCs w:val="24"/>
          <w:lang w:eastAsia="sv-SE"/>
          <w14:ligatures w14:val="none"/>
        </w:rPr>
        <w:t>Duca</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degli</w:t>
      </w:r>
      <w:proofErr w:type="spellEnd"/>
      <w:r w:rsidRPr="00661705">
        <w:rPr>
          <w:rFonts w:ascii="Times New Roman" w:eastAsia="Times New Roman" w:hAnsi="Times New Roman" w:cs="Times New Roman"/>
          <w:kern w:val="0"/>
          <w:sz w:val="24"/>
          <w:szCs w:val="24"/>
          <w:lang w:eastAsia="sv-SE"/>
          <w14:ligatures w14:val="none"/>
        </w:rPr>
        <w:t xml:space="preserve"> Abruzzi 5/4, 16167 Genova</w:t>
      </w:r>
      <w:r w:rsidRPr="00661705">
        <w:rPr>
          <w:rFonts w:ascii="Times New Roman" w:eastAsia="Times New Roman" w:hAnsi="Times New Roman" w:cs="Times New Roman"/>
          <w:kern w:val="0"/>
          <w:sz w:val="24"/>
          <w:szCs w:val="24"/>
          <w:lang w:eastAsia="sv-SE"/>
          <w14:ligatures w14:val="none"/>
        </w:rPr>
        <w:br/>
        <w:t xml:space="preserve">Tel: </w:t>
      </w:r>
      <w:proofErr w:type="gramStart"/>
      <w:r w:rsidRPr="00661705">
        <w:rPr>
          <w:rFonts w:ascii="Times New Roman" w:eastAsia="Times New Roman" w:hAnsi="Times New Roman" w:cs="Times New Roman"/>
          <w:kern w:val="0"/>
          <w:sz w:val="24"/>
          <w:szCs w:val="24"/>
          <w:lang w:eastAsia="sv-SE"/>
          <w14:ligatures w14:val="none"/>
        </w:rPr>
        <w:t>3405180274</w:t>
      </w:r>
      <w:proofErr w:type="gramEnd"/>
      <w:r w:rsidRPr="00661705">
        <w:rPr>
          <w:rFonts w:ascii="Times New Roman" w:eastAsia="Times New Roman" w:hAnsi="Times New Roman" w:cs="Times New Roman"/>
          <w:kern w:val="0"/>
          <w:sz w:val="24"/>
          <w:szCs w:val="24"/>
          <w:lang w:eastAsia="sv-SE"/>
          <w14:ligatures w14:val="none"/>
        </w:rPr>
        <w:br/>
        <w:t>E-post: info@angelconsulting.it</w:t>
      </w:r>
    </w:p>
    <w:p w14:paraId="6C76C6F0" w14:textId="77777777" w:rsidR="00661705" w:rsidRPr="00661705" w:rsidRDefault="00661705" w:rsidP="006617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Centrum för giftinformation i Rom</w:t>
      </w:r>
      <w:r w:rsidRPr="00661705">
        <w:rPr>
          <w:rFonts w:ascii="Times New Roman" w:eastAsia="Times New Roman" w:hAnsi="Times New Roman" w:cs="Times New Roman"/>
          <w:kern w:val="0"/>
          <w:sz w:val="24"/>
          <w:szCs w:val="24"/>
          <w:lang w:eastAsia="sv-SE"/>
          <w14:ligatures w14:val="none"/>
        </w:rPr>
        <w:br/>
        <w:t>(CAV “</w:t>
      </w:r>
      <w:proofErr w:type="spellStart"/>
      <w:r w:rsidRPr="00661705">
        <w:rPr>
          <w:rFonts w:ascii="Times New Roman" w:eastAsia="Times New Roman" w:hAnsi="Times New Roman" w:cs="Times New Roman"/>
          <w:kern w:val="0"/>
          <w:sz w:val="24"/>
          <w:szCs w:val="24"/>
          <w:lang w:eastAsia="sv-SE"/>
          <w14:ligatures w14:val="none"/>
        </w:rPr>
        <w:t>Osp</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Pediatrico</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Bambino</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Gesù</w:t>
      </w:r>
      <w:proofErr w:type="spellEnd"/>
      <w:r w:rsidRPr="00661705">
        <w:rPr>
          <w:rFonts w:ascii="Times New Roman" w:eastAsia="Times New Roman" w:hAnsi="Times New Roman" w:cs="Times New Roman"/>
          <w:kern w:val="0"/>
          <w:sz w:val="24"/>
          <w:szCs w:val="24"/>
          <w:lang w:eastAsia="sv-SE"/>
          <w14:ligatures w14:val="none"/>
        </w:rPr>
        <w:t xml:space="preserve">”, Dip. </w:t>
      </w:r>
      <w:proofErr w:type="spellStart"/>
      <w:r w:rsidRPr="00661705">
        <w:rPr>
          <w:rFonts w:ascii="Times New Roman" w:eastAsia="Times New Roman" w:hAnsi="Times New Roman" w:cs="Times New Roman"/>
          <w:kern w:val="0"/>
          <w:sz w:val="24"/>
          <w:szCs w:val="24"/>
          <w:lang w:eastAsia="sv-SE"/>
          <w14:ligatures w14:val="none"/>
        </w:rPr>
        <w:t>Emergenza</w:t>
      </w:r>
      <w:proofErr w:type="spellEnd"/>
      <w:r w:rsidRPr="00661705">
        <w:rPr>
          <w:rFonts w:ascii="Times New Roman" w:eastAsia="Times New Roman" w:hAnsi="Times New Roman" w:cs="Times New Roman"/>
          <w:kern w:val="0"/>
          <w:sz w:val="24"/>
          <w:szCs w:val="24"/>
          <w:lang w:eastAsia="sv-SE"/>
          <w14:ligatures w14:val="none"/>
        </w:rPr>
        <w:t xml:space="preserve"> e </w:t>
      </w:r>
      <w:proofErr w:type="spellStart"/>
      <w:r w:rsidRPr="00661705">
        <w:rPr>
          <w:rFonts w:ascii="Times New Roman" w:eastAsia="Times New Roman" w:hAnsi="Times New Roman" w:cs="Times New Roman"/>
          <w:kern w:val="0"/>
          <w:sz w:val="24"/>
          <w:szCs w:val="24"/>
          <w:lang w:eastAsia="sv-SE"/>
          <w14:ligatures w14:val="none"/>
        </w:rPr>
        <w:t>Accettazione</w:t>
      </w:r>
      <w:proofErr w:type="spellEnd"/>
      <w:r w:rsidRPr="00661705">
        <w:rPr>
          <w:rFonts w:ascii="Times New Roman" w:eastAsia="Times New Roman" w:hAnsi="Times New Roman" w:cs="Times New Roman"/>
          <w:kern w:val="0"/>
          <w:sz w:val="24"/>
          <w:szCs w:val="24"/>
          <w:lang w:eastAsia="sv-SE"/>
          <w14:ligatures w14:val="none"/>
        </w:rPr>
        <w:t xml:space="preserve"> DEA,</w:t>
      </w:r>
      <w:r w:rsidRPr="00661705">
        <w:rPr>
          <w:rFonts w:ascii="Times New Roman" w:eastAsia="Times New Roman" w:hAnsi="Times New Roman" w:cs="Times New Roman"/>
          <w:kern w:val="0"/>
          <w:sz w:val="24"/>
          <w:szCs w:val="24"/>
          <w:lang w:eastAsia="sv-SE"/>
          <w14:ligatures w14:val="none"/>
        </w:rPr>
        <w:br/>
        <w:t xml:space="preserve">Piazza </w:t>
      </w:r>
      <w:proofErr w:type="spellStart"/>
      <w:r w:rsidRPr="00661705">
        <w:rPr>
          <w:rFonts w:ascii="Times New Roman" w:eastAsia="Times New Roman" w:hAnsi="Times New Roman" w:cs="Times New Roman"/>
          <w:kern w:val="0"/>
          <w:sz w:val="24"/>
          <w:szCs w:val="24"/>
          <w:lang w:eastAsia="sv-SE"/>
          <w14:ligatures w14:val="none"/>
        </w:rPr>
        <w:t>Sant’Onofrio</w:t>
      </w:r>
      <w:proofErr w:type="spellEnd"/>
      <w:r w:rsidRPr="00661705">
        <w:rPr>
          <w:rFonts w:ascii="Times New Roman" w:eastAsia="Times New Roman" w:hAnsi="Times New Roman" w:cs="Times New Roman"/>
          <w:kern w:val="0"/>
          <w:sz w:val="24"/>
          <w:szCs w:val="24"/>
          <w:lang w:eastAsia="sv-SE"/>
          <w14:ligatures w14:val="none"/>
        </w:rPr>
        <w:t xml:space="preserve"> 4, CAP 00165, ansvar: Marco </w:t>
      </w:r>
      <w:proofErr w:type="spellStart"/>
      <w:r w:rsidRPr="00661705">
        <w:rPr>
          <w:rFonts w:ascii="Times New Roman" w:eastAsia="Times New Roman" w:hAnsi="Times New Roman" w:cs="Times New Roman"/>
          <w:kern w:val="0"/>
          <w:sz w:val="24"/>
          <w:szCs w:val="24"/>
          <w:lang w:eastAsia="sv-SE"/>
          <w14:ligatures w14:val="none"/>
        </w:rPr>
        <w:t>Marano</w:t>
      </w:r>
      <w:proofErr w:type="spellEnd"/>
      <w:r w:rsidRPr="00661705">
        <w:rPr>
          <w:rFonts w:ascii="Times New Roman" w:eastAsia="Times New Roman" w:hAnsi="Times New Roman" w:cs="Times New Roman"/>
          <w:kern w:val="0"/>
          <w:sz w:val="24"/>
          <w:szCs w:val="24"/>
          <w:lang w:eastAsia="sv-SE"/>
          <w14:ligatures w14:val="none"/>
        </w:rPr>
        <w:t xml:space="preserve">, Tel: 06 </w:t>
      </w:r>
      <w:proofErr w:type="gramStart"/>
      <w:r w:rsidRPr="00661705">
        <w:rPr>
          <w:rFonts w:ascii="Times New Roman" w:eastAsia="Times New Roman" w:hAnsi="Times New Roman" w:cs="Times New Roman"/>
          <w:kern w:val="0"/>
          <w:sz w:val="24"/>
          <w:szCs w:val="24"/>
          <w:lang w:eastAsia="sv-SE"/>
          <w14:ligatures w14:val="none"/>
        </w:rPr>
        <w:t>68593726</w:t>
      </w:r>
      <w:proofErr w:type="gramEnd"/>
      <w:r w:rsidRPr="00661705">
        <w:rPr>
          <w:rFonts w:ascii="Times New Roman" w:eastAsia="Times New Roman" w:hAnsi="Times New Roman" w:cs="Times New Roman"/>
          <w:kern w:val="0"/>
          <w:sz w:val="24"/>
          <w:szCs w:val="24"/>
          <w:lang w:eastAsia="sv-SE"/>
          <w14:ligatures w14:val="none"/>
        </w:rPr>
        <w:t>)</w:t>
      </w:r>
    </w:p>
    <w:p w14:paraId="23BAD967" w14:textId="77777777" w:rsidR="00661705" w:rsidRPr="00661705" w:rsidRDefault="00661705" w:rsidP="006617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Centrum för giftinformation i Foggia</w:t>
      </w:r>
      <w:r w:rsidRPr="00661705">
        <w:rPr>
          <w:rFonts w:ascii="Times New Roman" w:eastAsia="Times New Roman" w:hAnsi="Times New Roman" w:cs="Times New Roman"/>
          <w:kern w:val="0"/>
          <w:sz w:val="24"/>
          <w:szCs w:val="24"/>
          <w:lang w:eastAsia="sv-SE"/>
          <w14:ligatures w14:val="none"/>
        </w:rPr>
        <w:br/>
        <w:t>(</w:t>
      </w:r>
      <w:proofErr w:type="spellStart"/>
      <w:r w:rsidRPr="00661705">
        <w:rPr>
          <w:rFonts w:ascii="Times New Roman" w:eastAsia="Times New Roman" w:hAnsi="Times New Roman" w:cs="Times New Roman"/>
          <w:kern w:val="0"/>
          <w:sz w:val="24"/>
          <w:szCs w:val="24"/>
          <w:lang w:eastAsia="sv-SE"/>
          <w14:ligatures w14:val="none"/>
        </w:rPr>
        <w:t>Az</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Osp</w:t>
      </w:r>
      <w:proofErr w:type="spellEnd"/>
      <w:r w:rsidRPr="00661705">
        <w:rPr>
          <w:rFonts w:ascii="Times New Roman" w:eastAsia="Times New Roman" w:hAnsi="Times New Roman" w:cs="Times New Roman"/>
          <w:kern w:val="0"/>
          <w:sz w:val="24"/>
          <w:szCs w:val="24"/>
          <w:lang w:eastAsia="sv-SE"/>
          <w14:ligatures w14:val="none"/>
        </w:rPr>
        <w:t xml:space="preserve">. Univ. Foggia, </w:t>
      </w:r>
      <w:proofErr w:type="spellStart"/>
      <w:proofErr w:type="gramStart"/>
      <w:r w:rsidRPr="00661705">
        <w:rPr>
          <w:rFonts w:ascii="Times New Roman" w:eastAsia="Times New Roman" w:hAnsi="Times New Roman" w:cs="Times New Roman"/>
          <w:kern w:val="0"/>
          <w:sz w:val="24"/>
          <w:szCs w:val="24"/>
          <w:lang w:eastAsia="sv-SE"/>
          <w14:ligatures w14:val="none"/>
        </w:rPr>
        <w:t>V.le</w:t>
      </w:r>
      <w:proofErr w:type="spellEnd"/>
      <w:proofErr w:type="gramEnd"/>
      <w:r w:rsidRPr="00661705">
        <w:rPr>
          <w:rFonts w:ascii="Times New Roman" w:eastAsia="Times New Roman" w:hAnsi="Times New Roman" w:cs="Times New Roman"/>
          <w:kern w:val="0"/>
          <w:sz w:val="24"/>
          <w:szCs w:val="24"/>
          <w:lang w:eastAsia="sv-SE"/>
          <w14:ligatures w14:val="none"/>
        </w:rPr>
        <w:t xml:space="preserve"> Luigi </w:t>
      </w:r>
      <w:proofErr w:type="spellStart"/>
      <w:r w:rsidRPr="00661705">
        <w:rPr>
          <w:rFonts w:ascii="Times New Roman" w:eastAsia="Times New Roman" w:hAnsi="Times New Roman" w:cs="Times New Roman"/>
          <w:kern w:val="0"/>
          <w:sz w:val="24"/>
          <w:szCs w:val="24"/>
          <w:lang w:eastAsia="sv-SE"/>
          <w14:ligatures w14:val="none"/>
        </w:rPr>
        <w:t>Pinto</w:t>
      </w:r>
      <w:proofErr w:type="spellEnd"/>
      <w:r w:rsidRPr="00661705">
        <w:rPr>
          <w:rFonts w:ascii="Times New Roman" w:eastAsia="Times New Roman" w:hAnsi="Times New Roman" w:cs="Times New Roman"/>
          <w:kern w:val="0"/>
          <w:sz w:val="24"/>
          <w:szCs w:val="24"/>
          <w:lang w:eastAsia="sv-SE"/>
          <w14:ligatures w14:val="none"/>
        </w:rPr>
        <w:t xml:space="preserve"> 1, CAP 71122, ansvar: Anna </w:t>
      </w:r>
      <w:proofErr w:type="spellStart"/>
      <w:r w:rsidRPr="00661705">
        <w:rPr>
          <w:rFonts w:ascii="Times New Roman" w:eastAsia="Times New Roman" w:hAnsi="Times New Roman" w:cs="Times New Roman"/>
          <w:kern w:val="0"/>
          <w:sz w:val="24"/>
          <w:szCs w:val="24"/>
          <w:lang w:eastAsia="sv-SE"/>
          <w14:ligatures w14:val="none"/>
        </w:rPr>
        <w:t>Lepore</w:t>
      </w:r>
      <w:proofErr w:type="spellEnd"/>
      <w:r w:rsidRPr="00661705">
        <w:rPr>
          <w:rFonts w:ascii="Times New Roman" w:eastAsia="Times New Roman" w:hAnsi="Times New Roman" w:cs="Times New Roman"/>
          <w:kern w:val="0"/>
          <w:sz w:val="24"/>
          <w:szCs w:val="24"/>
          <w:lang w:eastAsia="sv-SE"/>
          <w14:ligatures w14:val="none"/>
        </w:rPr>
        <w:t>, Tel: 800183459)</w:t>
      </w:r>
    </w:p>
    <w:p w14:paraId="523313C4" w14:textId="77777777" w:rsidR="00661705" w:rsidRPr="00661705" w:rsidRDefault="00661705" w:rsidP="006617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lastRenderedPageBreak/>
        <w:t>Centrum för giftinformation i Neapel</w:t>
      </w:r>
      <w:r w:rsidRPr="00661705">
        <w:rPr>
          <w:rFonts w:ascii="Times New Roman" w:eastAsia="Times New Roman" w:hAnsi="Times New Roman" w:cs="Times New Roman"/>
          <w:kern w:val="0"/>
          <w:sz w:val="24"/>
          <w:szCs w:val="24"/>
          <w:lang w:eastAsia="sv-SE"/>
          <w14:ligatures w14:val="none"/>
        </w:rPr>
        <w:br/>
        <w:t>(</w:t>
      </w:r>
      <w:proofErr w:type="spellStart"/>
      <w:r w:rsidRPr="00661705">
        <w:rPr>
          <w:rFonts w:ascii="Times New Roman" w:eastAsia="Times New Roman" w:hAnsi="Times New Roman" w:cs="Times New Roman"/>
          <w:kern w:val="0"/>
          <w:sz w:val="24"/>
          <w:szCs w:val="24"/>
          <w:lang w:eastAsia="sv-SE"/>
          <w14:ligatures w14:val="none"/>
        </w:rPr>
        <w:t>Az</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Osp</w:t>
      </w:r>
      <w:proofErr w:type="spellEnd"/>
      <w:r w:rsidRPr="00661705">
        <w:rPr>
          <w:rFonts w:ascii="Times New Roman" w:eastAsia="Times New Roman" w:hAnsi="Times New Roman" w:cs="Times New Roman"/>
          <w:kern w:val="0"/>
          <w:sz w:val="24"/>
          <w:szCs w:val="24"/>
          <w:lang w:eastAsia="sv-SE"/>
          <w14:ligatures w14:val="none"/>
        </w:rPr>
        <w:t xml:space="preserve">. "A. </w:t>
      </w:r>
      <w:proofErr w:type="spellStart"/>
      <w:r w:rsidRPr="00661705">
        <w:rPr>
          <w:rFonts w:ascii="Times New Roman" w:eastAsia="Times New Roman" w:hAnsi="Times New Roman" w:cs="Times New Roman"/>
          <w:kern w:val="0"/>
          <w:sz w:val="24"/>
          <w:szCs w:val="24"/>
          <w:lang w:eastAsia="sv-SE"/>
          <w14:ligatures w14:val="none"/>
        </w:rPr>
        <w:t>Cardarelli</w:t>
      </w:r>
      <w:proofErr w:type="spellEnd"/>
      <w:r w:rsidRPr="00661705">
        <w:rPr>
          <w:rFonts w:ascii="Times New Roman" w:eastAsia="Times New Roman" w:hAnsi="Times New Roman" w:cs="Times New Roman"/>
          <w:kern w:val="0"/>
          <w:sz w:val="24"/>
          <w:szCs w:val="24"/>
          <w:lang w:eastAsia="sv-SE"/>
          <w14:ligatures w14:val="none"/>
        </w:rPr>
        <w:t xml:space="preserve">", Via A. </w:t>
      </w:r>
      <w:proofErr w:type="spellStart"/>
      <w:r w:rsidRPr="00661705">
        <w:rPr>
          <w:rFonts w:ascii="Times New Roman" w:eastAsia="Times New Roman" w:hAnsi="Times New Roman" w:cs="Times New Roman"/>
          <w:kern w:val="0"/>
          <w:sz w:val="24"/>
          <w:szCs w:val="24"/>
          <w:lang w:eastAsia="sv-SE"/>
          <w14:ligatures w14:val="none"/>
        </w:rPr>
        <w:t>Cardarelli</w:t>
      </w:r>
      <w:proofErr w:type="spellEnd"/>
      <w:r w:rsidRPr="00661705">
        <w:rPr>
          <w:rFonts w:ascii="Times New Roman" w:eastAsia="Times New Roman" w:hAnsi="Times New Roman" w:cs="Times New Roman"/>
          <w:kern w:val="0"/>
          <w:sz w:val="24"/>
          <w:szCs w:val="24"/>
          <w:lang w:eastAsia="sv-SE"/>
          <w14:ligatures w14:val="none"/>
        </w:rPr>
        <w:t xml:space="preserve"> 9, CAP 80131, ansvar: </w:t>
      </w:r>
      <w:proofErr w:type="spellStart"/>
      <w:r w:rsidRPr="00661705">
        <w:rPr>
          <w:rFonts w:ascii="Times New Roman" w:eastAsia="Times New Roman" w:hAnsi="Times New Roman" w:cs="Times New Roman"/>
          <w:kern w:val="0"/>
          <w:sz w:val="24"/>
          <w:szCs w:val="24"/>
          <w:lang w:eastAsia="sv-SE"/>
          <w14:ligatures w14:val="none"/>
        </w:rPr>
        <w:t>Romolo</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Villani</w:t>
      </w:r>
      <w:proofErr w:type="spellEnd"/>
      <w:r w:rsidRPr="00661705">
        <w:rPr>
          <w:rFonts w:ascii="Times New Roman" w:eastAsia="Times New Roman" w:hAnsi="Times New Roman" w:cs="Times New Roman"/>
          <w:kern w:val="0"/>
          <w:sz w:val="24"/>
          <w:szCs w:val="24"/>
          <w:lang w:eastAsia="sv-SE"/>
          <w14:ligatures w14:val="none"/>
        </w:rPr>
        <w:t xml:space="preserve">, Tel: </w:t>
      </w:r>
      <w:proofErr w:type="gramStart"/>
      <w:r w:rsidRPr="00661705">
        <w:rPr>
          <w:rFonts w:ascii="Times New Roman" w:eastAsia="Times New Roman" w:hAnsi="Times New Roman" w:cs="Times New Roman"/>
          <w:kern w:val="0"/>
          <w:sz w:val="24"/>
          <w:szCs w:val="24"/>
          <w:lang w:eastAsia="sv-SE"/>
          <w14:ligatures w14:val="none"/>
        </w:rPr>
        <w:t>081-5453333</w:t>
      </w:r>
      <w:proofErr w:type="gramEnd"/>
      <w:r w:rsidRPr="00661705">
        <w:rPr>
          <w:rFonts w:ascii="Times New Roman" w:eastAsia="Times New Roman" w:hAnsi="Times New Roman" w:cs="Times New Roman"/>
          <w:kern w:val="0"/>
          <w:sz w:val="24"/>
          <w:szCs w:val="24"/>
          <w:lang w:eastAsia="sv-SE"/>
          <w14:ligatures w14:val="none"/>
        </w:rPr>
        <w:t>)</w:t>
      </w:r>
    </w:p>
    <w:p w14:paraId="0C8A2DC2" w14:textId="77777777" w:rsidR="00661705" w:rsidRPr="00661705" w:rsidRDefault="00661705" w:rsidP="00661705">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 xml:space="preserve">(Ytterligare nödtelefonnummer, exempelvis från CAV </w:t>
      </w:r>
      <w:proofErr w:type="spellStart"/>
      <w:r w:rsidRPr="00661705">
        <w:rPr>
          <w:rFonts w:ascii="Times New Roman" w:eastAsia="Times New Roman" w:hAnsi="Times New Roman" w:cs="Times New Roman"/>
          <w:i/>
          <w:iCs/>
          <w:kern w:val="0"/>
          <w:sz w:val="24"/>
          <w:szCs w:val="24"/>
          <w:lang w:eastAsia="sv-SE"/>
          <w14:ligatures w14:val="none"/>
        </w:rPr>
        <w:t>Policlinico</w:t>
      </w:r>
      <w:proofErr w:type="spellEnd"/>
      <w:r w:rsidRPr="00661705">
        <w:rPr>
          <w:rFonts w:ascii="Times New Roman" w:eastAsia="Times New Roman" w:hAnsi="Times New Roman" w:cs="Times New Roman"/>
          <w:i/>
          <w:iCs/>
          <w:kern w:val="0"/>
          <w:sz w:val="24"/>
          <w:szCs w:val="24"/>
          <w:lang w:eastAsia="sv-SE"/>
          <w14:ligatures w14:val="none"/>
        </w:rPr>
        <w:t xml:space="preserve"> "Umberto I", bör inkluderas om tillämpligt.)</w:t>
      </w:r>
    </w:p>
    <w:p w14:paraId="2C0A2001"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365579B3">
          <v:rect id="_x0000_i1026" style="width:0;height:1.5pt" o:hralign="center" o:hrstd="t" o:hr="t" fillcolor="#a0a0a0" stroked="f"/>
        </w:pict>
      </w:r>
    </w:p>
    <w:p w14:paraId="1B7A8681"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2. Klassificering av ämnet eller blandningen</w:t>
      </w:r>
    </w:p>
    <w:p w14:paraId="4686C8EC"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2.1 Klassificering</w:t>
      </w:r>
      <w:r w:rsidRPr="00661705">
        <w:rPr>
          <w:rFonts w:ascii="Times New Roman" w:eastAsia="Times New Roman" w:hAnsi="Times New Roman" w:cs="Times New Roman"/>
          <w:kern w:val="0"/>
          <w:sz w:val="24"/>
          <w:szCs w:val="24"/>
          <w:lang w:eastAsia="sv-SE"/>
          <w14:ligatures w14:val="none"/>
        </w:rPr>
        <w:br/>
        <w:t>Produkten klassificeras som farlig enligt bestämmelserna i (EG) Förordning 1272/2008 (CLP) (och efterföljande ändringar och tillägg). Produkten kräver således ett säkerhetsdatablad som uppfyller bestämmelserna i (EU) Förordning 2020/878. Ytterligare information om hälsorisker och/eller miljörisker anges i sektionerna 11 och 12.</w:t>
      </w:r>
    </w:p>
    <w:p w14:paraId="3BD6D934" w14:textId="77777777" w:rsidR="00661705" w:rsidRPr="00661705" w:rsidRDefault="00661705" w:rsidP="00661705">
      <w:pPr>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Farlig klassificering och indikation:</w:t>
      </w:r>
    </w:p>
    <w:p w14:paraId="3C578711" w14:textId="77777777" w:rsidR="00661705" w:rsidRPr="00661705" w:rsidRDefault="00661705" w:rsidP="00661705">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Allvarlig ögonskada, kategori 1 (H318):</w:t>
      </w:r>
      <w:r w:rsidRPr="00661705">
        <w:rPr>
          <w:rFonts w:ascii="Times New Roman" w:eastAsia="Times New Roman" w:hAnsi="Times New Roman" w:cs="Times New Roman"/>
          <w:kern w:val="0"/>
          <w:sz w:val="24"/>
          <w:szCs w:val="24"/>
          <w:lang w:eastAsia="sv-SE"/>
          <w14:ligatures w14:val="none"/>
        </w:rPr>
        <w:t xml:space="preserve"> Orsakar allvarlig ögonskada.</w:t>
      </w:r>
    </w:p>
    <w:p w14:paraId="04E57597" w14:textId="77777777" w:rsidR="00661705" w:rsidRPr="00661705" w:rsidRDefault="00661705" w:rsidP="00661705">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Hudirritation, kategori 2 (H315):</w:t>
      </w:r>
      <w:r w:rsidRPr="00661705">
        <w:rPr>
          <w:rFonts w:ascii="Times New Roman" w:eastAsia="Times New Roman" w:hAnsi="Times New Roman" w:cs="Times New Roman"/>
          <w:kern w:val="0"/>
          <w:sz w:val="24"/>
          <w:szCs w:val="24"/>
          <w:lang w:eastAsia="sv-SE"/>
          <w14:ligatures w14:val="none"/>
        </w:rPr>
        <w:t xml:space="preserve"> Orsakar hudirritation.</w:t>
      </w:r>
    </w:p>
    <w:p w14:paraId="71DCD03C" w14:textId="77777777" w:rsidR="00661705" w:rsidRPr="00661705" w:rsidRDefault="00661705" w:rsidP="00661705">
      <w:pPr>
        <w:numPr>
          <w:ilvl w:val="1"/>
          <w:numId w:val="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Hudsensibilisering, kategori 1 (H317):</w:t>
      </w:r>
      <w:r w:rsidRPr="00661705">
        <w:rPr>
          <w:rFonts w:ascii="Times New Roman" w:eastAsia="Times New Roman" w:hAnsi="Times New Roman" w:cs="Times New Roman"/>
          <w:kern w:val="0"/>
          <w:sz w:val="24"/>
          <w:szCs w:val="24"/>
          <w:lang w:eastAsia="sv-SE"/>
          <w14:ligatures w14:val="none"/>
        </w:rPr>
        <w:t xml:space="preserve"> Kan orsaka allergisk hudreaktion.</w:t>
      </w:r>
    </w:p>
    <w:p w14:paraId="3F2D7858"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2.2 Märkningselement</w:t>
      </w:r>
    </w:p>
    <w:p w14:paraId="4E6EAD32" w14:textId="77777777" w:rsidR="00661705" w:rsidRPr="00661705" w:rsidRDefault="00661705" w:rsidP="0066170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Farlig märkning enligt EG Förordning 1272/2008 (CLP) och efterföljande ändringar.</w:t>
      </w:r>
    </w:p>
    <w:p w14:paraId="06F74038" w14:textId="77777777" w:rsidR="00661705" w:rsidRPr="00661705" w:rsidRDefault="00661705" w:rsidP="00661705">
      <w:pPr>
        <w:numPr>
          <w:ilvl w:val="0"/>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 xml:space="preserve">Farlighetssymboler, </w:t>
      </w:r>
      <w:proofErr w:type="spellStart"/>
      <w:r w:rsidRPr="00661705">
        <w:rPr>
          <w:rFonts w:ascii="Times New Roman" w:eastAsia="Times New Roman" w:hAnsi="Times New Roman" w:cs="Times New Roman"/>
          <w:b/>
          <w:bCs/>
          <w:kern w:val="0"/>
          <w:sz w:val="24"/>
          <w:szCs w:val="24"/>
          <w:lang w:eastAsia="sv-SE"/>
          <w14:ligatures w14:val="none"/>
        </w:rPr>
        <w:t>signalord</w:t>
      </w:r>
      <w:proofErr w:type="spellEnd"/>
      <w:r w:rsidRPr="00661705">
        <w:rPr>
          <w:rFonts w:ascii="Times New Roman" w:eastAsia="Times New Roman" w:hAnsi="Times New Roman" w:cs="Times New Roman"/>
          <w:b/>
          <w:bCs/>
          <w:kern w:val="0"/>
          <w:sz w:val="24"/>
          <w:szCs w:val="24"/>
          <w:lang w:eastAsia="sv-SE"/>
          <w14:ligatures w14:val="none"/>
        </w:rPr>
        <w:t xml:space="preserve"> och riskfraser:</w:t>
      </w:r>
    </w:p>
    <w:p w14:paraId="56674AC8" w14:textId="77777777" w:rsidR="00661705" w:rsidRPr="00661705" w:rsidRDefault="00661705" w:rsidP="00661705">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661705">
        <w:rPr>
          <w:rFonts w:ascii="Times New Roman" w:eastAsia="Times New Roman" w:hAnsi="Times New Roman" w:cs="Times New Roman"/>
          <w:b/>
          <w:bCs/>
          <w:kern w:val="0"/>
          <w:sz w:val="24"/>
          <w:szCs w:val="24"/>
          <w:lang w:eastAsia="sv-SE"/>
          <w14:ligatures w14:val="none"/>
        </w:rPr>
        <w:t>Signalord</w:t>
      </w:r>
      <w:proofErr w:type="spellEnd"/>
      <w:r w:rsidRPr="00661705">
        <w:rPr>
          <w:rFonts w:ascii="Times New Roman" w:eastAsia="Times New Roman" w:hAnsi="Times New Roman" w:cs="Times New Roman"/>
          <w:b/>
          <w:bCs/>
          <w:kern w:val="0"/>
          <w:sz w:val="24"/>
          <w:szCs w:val="24"/>
          <w:lang w:eastAsia="sv-SE"/>
          <w14:ligatures w14:val="none"/>
        </w:rPr>
        <w:t>:</w:t>
      </w:r>
      <w:r w:rsidRPr="00661705">
        <w:rPr>
          <w:rFonts w:ascii="Times New Roman" w:eastAsia="Times New Roman" w:hAnsi="Times New Roman" w:cs="Times New Roman"/>
          <w:kern w:val="0"/>
          <w:sz w:val="24"/>
          <w:szCs w:val="24"/>
          <w:lang w:eastAsia="sv-SE"/>
          <w14:ligatures w14:val="none"/>
        </w:rPr>
        <w:t xml:space="preserve"> FARA</w:t>
      </w:r>
    </w:p>
    <w:p w14:paraId="53ACBB76" w14:textId="77777777" w:rsidR="00661705" w:rsidRPr="00661705" w:rsidRDefault="00661705" w:rsidP="00661705">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Riskfraser:</w:t>
      </w:r>
      <w:r w:rsidRPr="00661705">
        <w:rPr>
          <w:rFonts w:ascii="Times New Roman" w:eastAsia="Times New Roman" w:hAnsi="Times New Roman" w:cs="Times New Roman"/>
          <w:kern w:val="0"/>
          <w:sz w:val="24"/>
          <w:szCs w:val="24"/>
          <w:lang w:eastAsia="sv-SE"/>
          <w14:ligatures w14:val="none"/>
        </w:rPr>
        <w:t xml:space="preserve"> H318, H315, H317</w:t>
      </w:r>
    </w:p>
    <w:p w14:paraId="24A091C9" w14:textId="77777777" w:rsidR="00661705" w:rsidRPr="00661705" w:rsidRDefault="00661705" w:rsidP="00661705">
      <w:pPr>
        <w:numPr>
          <w:ilvl w:val="1"/>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Skyddsåtgärdsfraser:</w:t>
      </w:r>
    </w:p>
    <w:p w14:paraId="3F057F6C"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P305+P351+P338:</w:t>
      </w:r>
      <w:r w:rsidRPr="00661705">
        <w:rPr>
          <w:rFonts w:ascii="Times New Roman" w:eastAsia="Times New Roman" w:hAnsi="Times New Roman" w:cs="Times New Roman"/>
          <w:kern w:val="0"/>
          <w:sz w:val="24"/>
          <w:szCs w:val="24"/>
          <w:lang w:eastAsia="sv-SE"/>
          <w14:ligatures w14:val="none"/>
        </w:rPr>
        <w:t xml:space="preserve"> Vid kontakt med ögonen: Skölj försiktigt med vatten i flera minuter, ta bort kontaktlinser om möjligt och fortsätt att skölja.</w:t>
      </w:r>
    </w:p>
    <w:p w14:paraId="50F61CF0"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P280:</w:t>
      </w:r>
      <w:r w:rsidRPr="00661705">
        <w:rPr>
          <w:rFonts w:ascii="Times New Roman" w:eastAsia="Times New Roman" w:hAnsi="Times New Roman" w:cs="Times New Roman"/>
          <w:kern w:val="0"/>
          <w:sz w:val="24"/>
          <w:szCs w:val="24"/>
          <w:lang w:eastAsia="sv-SE"/>
          <w14:ligatures w14:val="none"/>
        </w:rPr>
        <w:t xml:space="preserve"> Bär skyddshandskar, ögonskydd och ansiktsskydd.</w:t>
      </w:r>
    </w:p>
    <w:p w14:paraId="0CC100B4"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P321:</w:t>
      </w:r>
      <w:r w:rsidRPr="00661705">
        <w:rPr>
          <w:rFonts w:ascii="Times New Roman" w:eastAsia="Times New Roman" w:hAnsi="Times New Roman" w:cs="Times New Roman"/>
          <w:kern w:val="0"/>
          <w:sz w:val="24"/>
          <w:szCs w:val="24"/>
          <w:lang w:eastAsia="sv-SE"/>
          <w14:ligatures w14:val="none"/>
        </w:rPr>
        <w:t xml:space="preserve"> Specifik behandling (se instruktioner på etiketten).</w:t>
      </w:r>
    </w:p>
    <w:p w14:paraId="6344A0E0"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P362+P364:</w:t>
      </w:r>
      <w:r w:rsidRPr="00661705">
        <w:rPr>
          <w:rFonts w:ascii="Times New Roman" w:eastAsia="Times New Roman" w:hAnsi="Times New Roman" w:cs="Times New Roman"/>
          <w:kern w:val="0"/>
          <w:sz w:val="24"/>
          <w:szCs w:val="24"/>
          <w:lang w:eastAsia="sv-SE"/>
          <w14:ligatures w14:val="none"/>
        </w:rPr>
        <w:t xml:space="preserve"> Ta av kontaminerade kläder och tvätta dem innan återanvändning.</w:t>
      </w:r>
    </w:p>
    <w:p w14:paraId="5ADCA703"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P272:</w:t>
      </w:r>
      <w:r w:rsidRPr="00661705">
        <w:rPr>
          <w:rFonts w:ascii="Times New Roman" w:eastAsia="Times New Roman" w:hAnsi="Times New Roman" w:cs="Times New Roman"/>
          <w:kern w:val="0"/>
          <w:sz w:val="24"/>
          <w:szCs w:val="24"/>
          <w:lang w:eastAsia="sv-SE"/>
          <w14:ligatures w14:val="none"/>
        </w:rPr>
        <w:t xml:space="preserve"> Kontaminerade arbetskläder får inte lämna arbetsplatsen.</w:t>
      </w:r>
    </w:p>
    <w:p w14:paraId="5DFFFEAC"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P261:</w:t>
      </w:r>
      <w:r w:rsidRPr="00661705">
        <w:rPr>
          <w:rFonts w:ascii="Times New Roman" w:eastAsia="Times New Roman" w:hAnsi="Times New Roman" w:cs="Times New Roman"/>
          <w:kern w:val="0"/>
          <w:sz w:val="24"/>
          <w:szCs w:val="24"/>
          <w:lang w:eastAsia="sv-SE"/>
          <w14:ligatures w14:val="none"/>
        </w:rPr>
        <w:t xml:space="preserve"> Undvik inandning av damm, rök, gas, dimma, ångor eller spray.</w:t>
      </w:r>
    </w:p>
    <w:p w14:paraId="40D9EB7E" w14:textId="77777777" w:rsidR="00661705" w:rsidRPr="00661705" w:rsidRDefault="00661705" w:rsidP="00661705">
      <w:pPr>
        <w:numPr>
          <w:ilvl w:val="2"/>
          <w:numId w:val="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P264:</w:t>
      </w:r>
      <w:r w:rsidRPr="00661705">
        <w:rPr>
          <w:rFonts w:ascii="Times New Roman" w:eastAsia="Times New Roman" w:hAnsi="Times New Roman" w:cs="Times New Roman"/>
          <w:kern w:val="0"/>
          <w:sz w:val="24"/>
          <w:szCs w:val="24"/>
          <w:lang w:eastAsia="sv-SE"/>
          <w14:ligatures w14:val="none"/>
        </w:rPr>
        <w:t xml:space="preserve"> Tvätta händerna noggrant efter hantering.</w:t>
      </w:r>
    </w:p>
    <w:p w14:paraId="032C26E8"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2.3 Övriga faror</w:t>
      </w:r>
      <w:r w:rsidRPr="00661705">
        <w:rPr>
          <w:rFonts w:ascii="Times New Roman" w:eastAsia="Times New Roman" w:hAnsi="Times New Roman" w:cs="Times New Roman"/>
          <w:kern w:val="0"/>
          <w:sz w:val="24"/>
          <w:szCs w:val="24"/>
          <w:lang w:eastAsia="sv-SE"/>
          <w14:ligatures w14:val="none"/>
        </w:rPr>
        <w:br/>
        <w:t xml:space="preserve">Enligt tillgängliga data innehåller produkten inte några PBT- eller </w:t>
      </w:r>
      <w:proofErr w:type="spellStart"/>
      <w:r w:rsidRPr="00661705">
        <w:rPr>
          <w:rFonts w:ascii="Times New Roman" w:eastAsia="Times New Roman" w:hAnsi="Times New Roman" w:cs="Times New Roman"/>
          <w:kern w:val="0"/>
          <w:sz w:val="24"/>
          <w:szCs w:val="24"/>
          <w:lang w:eastAsia="sv-SE"/>
          <w14:ligatures w14:val="none"/>
        </w:rPr>
        <w:t>vPvB</w:t>
      </w:r>
      <w:proofErr w:type="spellEnd"/>
      <w:r w:rsidRPr="00661705">
        <w:rPr>
          <w:rFonts w:ascii="Times New Roman" w:eastAsia="Times New Roman" w:hAnsi="Times New Roman" w:cs="Times New Roman"/>
          <w:kern w:val="0"/>
          <w:sz w:val="24"/>
          <w:szCs w:val="24"/>
          <w:lang w:eastAsia="sv-SE"/>
          <w14:ligatures w14:val="none"/>
        </w:rPr>
        <w:t>-ämnen i en koncentration ≥ 0,1 % samt inte ämnen med endokrina störningsegenskaper i koncentrationer ≥ 0,1 %.</w:t>
      </w:r>
    </w:p>
    <w:p w14:paraId="1D80F97D" w14:textId="77777777" w:rsid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082A9C40">
          <v:rect id="_x0000_i1027" style="width:0;height:1.5pt" o:hralign="center" o:hrstd="t" o:hr="t" fillcolor="#a0a0a0" stroked="f"/>
        </w:pict>
      </w:r>
    </w:p>
    <w:p w14:paraId="4956C984" w14:textId="77777777" w:rsid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p>
    <w:p w14:paraId="6C5D8C73" w14:textId="77777777" w:rsid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p>
    <w:p w14:paraId="765AF10A" w14:textId="77777777" w:rsid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p>
    <w:p w14:paraId="745A3136" w14:textId="1EBA910A"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36"/>
          <w:szCs w:val="36"/>
          <w:lang w:eastAsia="sv-SE"/>
          <w14:ligatures w14:val="none"/>
        </w:rPr>
        <w:lastRenderedPageBreak/>
        <w:t>SEKTION 3. Sammansättning/information om ingredienser</w:t>
      </w:r>
    </w:p>
    <w:p w14:paraId="431EE0EC"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3.1 Ämnen</w:t>
      </w:r>
      <w:r w:rsidRPr="00661705">
        <w:rPr>
          <w:rFonts w:ascii="Times New Roman" w:eastAsia="Times New Roman" w:hAnsi="Times New Roman" w:cs="Times New Roman"/>
          <w:kern w:val="0"/>
          <w:sz w:val="24"/>
          <w:szCs w:val="24"/>
          <w:lang w:eastAsia="sv-SE"/>
          <w14:ligatures w14:val="none"/>
        </w:rPr>
        <w:br/>
        <w:t>Information ej relevant.</w:t>
      </w:r>
    </w:p>
    <w:p w14:paraId="12A7A4C4"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3.2 Blandning</w:t>
      </w:r>
      <w:r w:rsidRPr="00661705">
        <w:rPr>
          <w:rFonts w:ascii="Times New Roman" w:eastAsia="Times New Roman" w:hAnsi="Times New Roman" w:cs="Times New Roman"/>
          <w:kern w:val="0"/>
          <w:sz w:val="24"/>
          <w:szCs w:val="24"/>
          <w:lang w:eastAsia="sv-SE"/>
          <w14:ligatures w14:val="none"/>
        </w:rPr>
        <w:br/>
        <w:t>Produkten innehåller:</w:t>
      </w:r>
    </w:p>
    <w:p w14:paraId="44689D50" w14:textId="77777777" w:rsidR="00661705" w:rsidRPr="00661705" w:rsidRDefault="00661705" w:rsidP="0066170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CYSTEAMINE HCL</w:t>
      </w:r>
    </w:p>
    <w:p w14:paraId="7C67E30C"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Koncentration:</w:t>
      </w:r>
      <w:r w:rsidRPr="00661705">
        <w:rPr>
          <w:rFonts w:ascii="Times New Roman" w:eastAsia="Times New Roman" w:hAnsi="Times New Roman" w:cs="Times New Roman"/>
          <w:kern w:val="0"/>
          <w:sz w:val="24"/>
          <w:szCs w:val="24"/>
          <w:lang w:eastAsia="sv-SE"/>
          <w14:ligatures w14:val="none"/>
        </w:rPr>
        <w:t xml:space="preserve"> Index – 10 ≤ x </w:t>
      </w:r>
      <w:proofErr w:type="gramStart"/>
      <w:r w:rsidRPr="00661705">
        <w:rPr>
          <w:rFonts w:ascii="Times New Roman" w:eastAsia="Times New Roman" w:hAnsi="Times New Roman" w:cs="Times New Roman"/>
          <w:kern w:val="0"/>
          <w:sz w:val="24"/>
          <w:szCs w:val="24"/>
          <w:lang w:eastAsia="sv-SE"/>
          <w14:ligatures w14:val="none"/>
        </w:rPr>
        <w:t>&lt; 25</w:t>
      </w:r>
      <w:proofErr w:type="gramEnd"/>
    </w:p>
    <w:p w14:paraId="387E2D29"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Klassificering enligt (EG) 1272/2008 (CLP):</w:t>
      </w:r>
    </w:p>
    <w:p w14:paraId="5B9743A7"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Akut toxicitet 4 (H302: Skadligt vid förtäring)</w:t>
      </w:r>
    </w:p>
    <w:p w14:paraId="550B3BA1"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Ögonirritation 2 (H319)</w:t>
      </w:r>
    </w:p>
    <w:p w14:paraId="2AFB60C9"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STOT SE 3 (H335)</w:t>
      </w:r>
    </w:p>
    <w:p w14:paraId="08BCDBEF"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Hudsensibilisering 1 (H317)</w:t>
      </w:r>
    </w:p>
    <w:p w14:paraId="504E1C4A"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val="en-US" w:eastAsia="sv-SE"/>
          <w14:ligatures w14:val="none"/>
        </w:rPr>
      </w:pPr>
      <w:proofErr w:type="spellStart"/>
      <w:r w:rsidRPr="00661705">
        <w:rPr>
          <w:rFonts w:ascii="Times New Roman" w:eastAsia="Times New Roman" w:hAnsi="Times New Roman" w:cs="Times New Roman"/>
          <w:b/>
          <w:bCs/>
          <w:kern w:val="0"/>
          <w:sz w:val="24"/>
          <w:szCs w:val="24"/>
          <w:lang w:val="en-US" w:eastAsia="sv-SE"/>
          <w14:ligatures w14:val="none"/>
        </w:rPr>
        <w:t>Identifierare</w:t>
      </w:r>
      <w:proofErr w:type="spellEnd"/>
      <w:r w:rsidRPr="00661705">
        <w:rPr>
          <w:rFonts w:ascii="Times New Roman" w:eastAsia="Times New Roman" w:hAnsi="Times New Roman" w:cs="Times New Roman"/>
          <w:b/>
          <w:bCs/>
          <w:kern w:val="0"/>
          <w:sz w:val="24"/>
          <w:szCs w:val="24"/>
          <w:lang w:val="en-US" w:eastAsia="sv-SE"/>
          <w14:ligatures w14:val="none"/>
        </w:rPr>
        <w:t>:</w:t>
      </w:r>
      <w:r w:rsidRPr="00661705">
        <w:rPr>
          <w:rFonts w:ascii="Times New Roman" w:eastAsia="Times New Roman" w:hAnsi="Times New Roman" w:cs="Times New Roman"/>
          <w:kern w:val="0"/>
          <w:sz w:val="24"/>
          <w:szCs w:val="24"/>
          <w:lang w:val="en-US" w:eastAsia="sv-SE"/>
          <w14:ligatures w14:val="none"/>
        </w:rPr>
        <w:t xml:space="preserve"> EC 205-858-1, CAS 156-57-0, REACH Reg. 01-2120771568-40-0000</w:t>
      </w:r>
    </w:p>
    <w:p w14:paraId="5FA03320" w14:textId="77777777" w:rsidR="00661705" w:rsidRPr="00661705" w:rsidRDefault="00661705" w:rsidP="0066170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CETEARYL ALKOHOL</w:t>
      </w:r>
    </w:p>
    <w:p w14:paraId="1FD63036"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Koncentration:</w:t>
      </w:r>
      <w:r w:rsidRPr="00661705">
        <w:rPr>
          <w:rFonts w:ascii="Times New Roman" w:eastAsia="Times New Roman" w:hAnsi="Times New Roman" w:cs="Times New Roman"/>
          <w:kern w:val="0"/>
          <w:sz w:val="24"/>
          <w:szCs w:val="24"/>
          <w:lang w:eastAsia="sv-SE"/>
          <w14:ligatures w14:val="none"/>
        </w:rPr>
        <w:t xml:space="preserve"> Index – 5 ≤ x </w:t>
      </w:r>
      <w:proofErr w:type="gramStart"/>
      <w:r w:rsidRPr="00661705">
        <w:rPr>
          <w:rFonts w:ascii="Times New Roman" w:eastAsia="Times New Roman" w:hAnsi="Times New Roman" w:cs="Times New Roman"/>
          <w:kern w:val="0"/>
          <w:sz w:val="24"/>
          <w:szCs w:val="24"/>
          <w:lang w:eastAsia="sv-SE"/>
          <w14:ligatures w14:val="none"/>
        </w:rPr>
        <w:t>&lt; 10</w:t>
      </w:r>
      <w:proofErr w:type="gramEnd"/>
    </w:p>
    <w:p w14:paraId="77045C6F"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Klassificering:</w:t>
      </w:r>
      <w:r w:rsidRPr="00661705">
        <w:rPr>
          <w:rFonts w:ascii="Times New Roman" w:eastAsia="Times New Roman" w:hAnsi="Times New Roman" w:cs="Times New Roman"/>
          <w:kern w:val="0"/>
          <w:sz w:val="24"/>
          <w:szCs w:val="24"/>
          <w:lang w:eastAsia="sv-SE"/>
          <w14:ligatures w14:val="none"/>
        </w:rPr>
        <w:t xml:space="preserve"> Kronisk akvatisk toxicitet 3 (H412)</w:t>
      </w:r>
    </w:p>
    <w:p w14:paraId="7D5AFFD6"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val="en-US" w:eastAsia="sv-SE"/>
          <w14:ligatures w14:val="none"/>
        </w:rPr>
      </w:pPr>
      <w:proofErr w:type="spellStart"/>
      <w:r w:rsidRPr="00661705">
        <w:rPr>
          <w:rFonts w:ascii="Times New Roman" w:eastAsia="Times New Roman" w:hAnsi="Times New Roman" w:cs="Times New Roman"/>
          <w:b/>
          <w:bCs/>
          <w:kern w:val="0"/>
          <w:sz w:val="24"/>
          <w:szCs w:val="24"/>
          <w:lang w:val="en-US" w:eastAsia="sv-SE"/>
          <w14:ligatures w14:val="none"/>
        </w:rPr>
        <w:t>Identifierare</w:t>
      </w:r>
      <w:proofErr w:type="spellEnd"/>
      <w:r w:rsidRPr="00661705">
        <w:rPr>
          <w:rFonts w:ascii="Times New Roman" w:eastAsia="Times New Roman" w:hAnsi="Times New Roman" w:cs="Times New Roman"/>
          <w:b/>
          <w:bCs/>
          <w:kern w:val="0"/>
          <w:sz w:val="24"/>
          <w:szCs w:val="24"/>
          <w:lang w:val="en-US" w:eastAsia="sv-SE"/>
          <w14:ligatures w14:val="none"/>
        </w:rPr>
        <w:t>:</w:t>
      </w:r>
      <w:r w:rsidRPr="00661705">
        <w:rPr>
          <w:rFonts w:ascii="Times New Roman" w:eastAsia="Times New Roman" w:hAnsi="Times New Roman" w:cs="Times New Roman"/>
          <w:kern w:val="0"/>
          <w:sz w:val="24"/>
          <w:szCs w:val="24"/>
          <w:lang w:val="en-US" w:eastAsia="sv-SE"/>
          <w14:ligatures w14:val="none"/>
        </w:rPr>
        <w:t xml:space="preserve"> EC 204-017-6, CAS 112-92-5, REACH Reg. 01-2119485907-20-0000</w:t>
      </w:r>
    </w:p>
    <w:p w14:paraId="2715BC24" w14:textId="77777777" w:rsidR="00661705" w:rsidRPr="00661705" w:rsidRDefault="00661705" w:rsidP="0066170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SODIUM HYDROXIDE</w:t>
      </w:r>
    </w:p>
    <w:p w14:paraId="07DF6D40"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Koncentration:</w:t>
      </w:r>
      <w:r w:rsidRPr="00661705">
        <w:rPr>
          <w:rFonts w:ascii="Times New Roman" w:eastAsia="Times New Roman" w:hAnsi="Times New Roman" w:cs="Times New Roman"/>
          <w:kern w:val="0"/>
          <w:sz w:val="24"/>
          <w:szCs w:val="24"/>
          <w:lang w:eastAsia="sv-SE"/>
          <w14:ligatures w14:val="none"/>
        </w:rPr>
        <w:t xml:space="preserve"> Index 011-002-00-6, 1 ≤ x </w:t>
      </w:r>
      <w:proofErr w:type="gramStart"/>
      <w:r w:rsidRPr="00661705">
        <w:rPr>
          <w:rFonts w:ascii="Times New Roman" w:eastAsia="Times New Roman" w:hAnsi="Times New Roman" w:cs="Times New Roman"/>
          <w:kern w:val="0"/>
          <w:sz w:val="24"/>
          <w:szCs w:val="24"/>
          <w:lang w:eastAsia="sv-SE"/>
          <w14:ligatures w14:val="none"/>
        </w:rPr>
        <w:t>&lt; 5</w:t>
      </w:r>
      <w:proofErr w:type="gramEnd"/>
    </w:p>
    <w:p w14:paraId="216EDE42"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Klassificering:</w:t>
      </w:r>
      <w:r w:rsidRPr="00661705">
        <w:rPr>
          <w:rFonts w:ascii="Times New Roman" w:eastAsia="Times New Roman" w:hAnsi="Times New Roman" w:cs="Times New Roman"/>
          <w:kern w:val="0"/>
          <w:sz w:val="24"/>
          <w:szCs w:val="24"/>
          <w:lang w:eastAsia="sv-SE"/>
          <w14:ligatures w14:val="none"/>
        </w:rPr>
        <w:t xml:space="preserve"> Metallkorr. 1 (H290), </w:t>
      </w:r>
      <w:proofErr w:type="spellStart"/>
      <w:r w:rsidRPr="00661705">
        <w:rPr>
          <w:rFonts w:ascii="Times New Roman" w:eastAsia="Times New Roman" w:hAnsi="Times New Roman" w:cs="Times New Roman"/>
          <w:kern w:val="0"/>
          <w:sz w:val="24"/>
          <w:szCs w:val="24"/>
          <w:lang w:eastAsia="sv-SE"/>
          <w14:ligatures w14:val="none"/>
        </w:rPr>
        <w:t>Hudkorr</w:t>
      </w:r>
      <w:proofErr w:type="spellEnd"/>
      <w:r w:rsidRPr="00661705">
        <w:rPr>
          <w:rFonts w:ascii="Times New Roman" w:eastAsia="Times New Roman" w:hAnsi="Times New Roman" w:cs="Times New Roman"/>
          <w:kern w:val="0"/>
          <w:sz w:val="24"/>
          <w:szCs w:val="24"/>
          <w:lang w:eastAsia="sv-SE"/>
          <w14:ligatures w14:val="none"/>
        </w:rPr>
        <w:t>. 1A (H314), Ögonskada 1 (H318)</w:t>
      </w:r>
    </w:p>
    <w:p w14:paraId="355151AF"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Identifierare:</w:t>
      </w:r>
      <w:r w:rsidRPr="00661705">
        <w:rPr>
          <w:rFonts w:ascii="Times New Roman" w:eastAsia="Times New Roman" w:hAnsi="Times New Roman" w:cs="Times New Roman"/>
          <w:kern w:val="0"/>
          <w:sz w:val="24"/>
          <w:szCs w:val="24"/>
          <w:lang w:eastAsia="sv-SE"/>
          <w14:ligatures w14:val="none"/>
        </w:rPr>
        <w:t xml:space="preserve"> EC 215-185-5, CAS 1310-73-2</w:t>
      </w:r>
    </w:p>
    <w:p w14:paraId="0BB779E6" w14:textId="77777777" w:rsidR="00661705" w:rsidRPr="00661705" w:rsidRDefault="00661705" w:rsidP="00661705">
      <w:pPr>
        <w:numPr>
          <w:ilvl w:val="0"/>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PARFUM/FRAGRANCE</w:t>
      </w:r>
    </w:p>
    <w:p w14:paraId="18CC1F6F"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Koncentration:</w:t>
      </w:r>
      <w:r w:rsidRPr="00661705">
        <w:rPr>
          <w:rFonts w:ascii="Times New Roman" w:eastAsia="Times New Roman" w:hAnsi="Times New Roman" w:cs="Times New Roman"/>
          <w:kern w:val="0"/>
          <w:sz w:val="24"/>
          <w:szCs w:val="24"/>
          <w:lang w:eastAsia="sv-SE"/>
          <w14:ligatures w14:val="none"/>
        </w:rPr>
        <w:t xml:space="preserve"> Index 0,1 ≤ x </w:t>
      </w:r>
      <w:proofErr w:type="gramStart"/>
      <w:r w:rsidRPr="00661705">
        <w:rPr>
          <w:rFonts w:ascii="Times New Roman" w:eastAsia="Times New Roman" w:hAnsi="Times New Roman" w:cs="Times New Roman"/>
          <w:kern w:val="0"/>
          <w:sz w:val="24"/>
          <w:szCs w:val="24"/>
          <w:lang w:eastAsia="sv-SE"/>
          <w14:ligatures w14:val="none"/>
        </w:rPr>
        <w:t>&lt; 1</w:t>
      </w:r>
      <w:proofErr w:type="gramEnd"/>
    </w:p>
    <w:p w14:paraId="69DEA59C" w14:textId="77777777" w:rsidR="00661705" w:rsidRPr="00661705" w:rsidRDefault="00661705" w:rsidP="00661705">
      <w:pPr>
        <w:numPr>
          <w:ilvl w:val="1"/>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Klassificering:</w:t>
      </w:r>
    </w:p>
    <w:p w14:paraId="1D844C08"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Ögonirritation 2 (H319)</w:t>
      </w:r>
    </w:p>
    <w:p w14:paraId="77659A22"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Hudirritation 2 (H315)</w:t>
      </w:r>
    </w:p>
    <w:p w14:paraId="0FD6F248"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Hudsensibilisering 1 (H317)</w:t>
      </w:r>
    </w:p>
    <w:p w14:paraId="4419653C" w14:textId="77777777" w:rsidR="00661705" w:rsidRPr="00661705" w:rsidRDefault="00661705" w:rsidP="00661705">
      <w:pPr>
        <w:numPr>
          <w:ilvl w:val="2"/>
          <w:numId w:val="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Kronisk akvatisk toxicitet 2</w:t>
      </w:r>
    </w:p>
    <w:p w14:paraId="1D4D87AA"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Den fullständiga formuleringen av farofraserna (H) finns i sektion 16.</w:t>
      </w:r>
    </w:p>
    <w:p w14:paraId="425A4891"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65B8FD05">
          <v:rect id="_x0000_i1028" style="width:0;height:1.5pt" o:hralign="center" o:hrstd="t" o:hr="t" fillcolor="#a0a0a0" stroked="f"/>
        </w:pict>
      </w:r>
    </w:p>
    <w:p w14:paraId="75B0AA25"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5C2EAB19"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543421AB"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6749E314"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1C9ECB47" w14:textId="6EFC7CBA"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lastRenderedPageBreak/>
        <w:t>SEKTION 4. Åtgärder vid första hjälpen</w:t>
      </w:r>
    </w:p>
    <w:p w14:paraId="12E92C27"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4.1 Beskrivning av första hjälpen-åtgärder</w:t>
      </w:r>
    </w:p>
    <w:p w14:paraId="164F80FA" w14:textId="77777777" w:rsidR="00661705" w:rsidRPr="00661705" w:rsidRDefault="00661705" w:rsidP="0066170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ÖGON:</w:t>
      </w:r>
      <w:r w:rsidRPr="00661705">
        <w:rPr>
          <w:rFonts w:ascii="Times New Roman" w:eastAsia="Times New Roman" w:hAnsi="Times New Roman" w:cs="Times New Roman"/>
          <w:kern w:val="0"/>
          <w:sz w:val="24"/>
          <w:szCs w:val="24"/>
          <w:lang w:eastAsia="sv-SE"/>
          <w14:ligatures w14:val="none"/>
        </w:rPr>
        <w:t xml:space="preserve"> Ta bort kontaktlinser, om närvarande. Skölj omedelbart med mycket vatten i minst 30–60 minuter med ögonlocken helt öppna. Sök medicinsk rådgivning.</w:t>
      </w:r>
    </w:p>
    <w:p w14:paraId="0313C221" w14:textId="77777777" w:rsidR="00661705" w:rsidRPr="00661705" w:rsidRDefault="00661705" w:rsidP="0066170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HUD:</w:t>
      </w:r>
      <w:r w:rsidRPr="00661705">
        <w:rPr>
          <w:rFonts w:ascii="Times New Roman" w:eastAsia="Times New Roman" w:hAnsi="Times New Roman" w:cs="Times New Roman"/>
          <w:kern w:val="0"/>
          <w:sz w:val="24"/>
          <w:szCs w:val="24"/>
          <w:lang w:eastAsia="sv-SE"/>
          <w14:ligatures w14:val="none"/>
        </w:rPr>
        <w:t xml:space="preserve"> Ta bort kontaminerade kläder. Skölj huden med en dusch omedelbart. Sök medicinsk rådgivning.</w:t>
      </w:r>
    </w:p>
    <w:p w14:paraId="280B0E28" w14:textId="77777777" w:rsidR="00661705" w:rsidRPr="00661705" w:rsidRDefault="00661705" w:rsidP="0066170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INTAG:</w:t>
      </w:r>
      <w:r w:rsidRPr="00661705">
        <w:rPr>
          <w:rFonts w:ascii="Times New Roman" w:eastAsia="Times New Roman" w:hAnsi="Times New Roman" w:cs="Times New Roman"/>
          <w:kern w:val="0"/>
          <w:sz w:val="24"/>
          <w:szCs w:val="24"/>
          <w:lang w:eastAsia="sv-SE"/>
          <w14:ligatures w14:val="none"/>
        </w:rPr>
        <w:t xml:space="preserve"> Få personen att dricka så mycket vatten som möjligt. Sök medicinsk rådgivning. Framkalla inte kräkningar om inte uttryckligen godkänt av en läkare.</w:t>
      </w:r>
    </w:p>
    <w:p w14:paraId="4B2AE7C7" w14:textId="77777777" w:rsidR="00661705" w:rsidRPr="00661705" w:rsidRDefault="00661705" w:rsidP="0066170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INANDNING:</w:t>
      </w:r>
      <w:r w:rsidRPr="00661705">
        <w:rPr>
          <w:rFonts w:ascii="Times New Roman" w:eastAsia="Times New Roman" w:hAnsi="Times New Roman" w:cs="Times New Roman"/>
          <w:kern w:val="0"/>
          <w:sz w:val="24"/>
          <w:szCs w:val="24"/>
          <w:lang w:eastAsia="sv-SE"/>
          <w14:ligatures w14:val="none"/>
        </w:rPr>
        <w:t xml:space="preserve"> Ta omedelbart bort personen till frisk luft, bort från olycksplatsen. Om personen slutar andas, ge konstgjord andning. Vidta lämpliga skyddsåtgärder för räddningspersonal.</w:t>
      </w:r>
    </w:p>
    <w:p w14:paraId="480AA691"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4.2 Viktiga symtom och effekter (akuta och fördröjda)</w:t>
      </w:r>
      <w:r w:rsidRPr="00661705">
        <w:rPr>
          <w:rFonts w:ascii="Times New Roman" w:eastAsia="Times New Roman" w:hAnsi="Times New Roman" w:cs="Times New Roman"/>
          <w:kern w:val="0"/>
          <w:sz w:val="24"/>
          <w:szCs w:val="24"/>
          <w:lang w:eastAsia="sv-SE"/>
          <w14:ligatures w14:val="none"/>
        </w:rPr>
        <w:br/>
        <w:t>Specifik information om symtom och effekter vid exponering är inte tillgänglig.</w:t>
      </w:r>
    </w:p>
    <w:p w14:paraId="5BA4EA62"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4.3 Indikation om omedelbar medicinsk behandling och särskild behandling</w:t>
      </w:r>
      <w:r w:rsidRPr="00661705">
        <w:rPr>
          <w:rFonts w:ascii="Times New Roman" w:eastAsia="Times New Roman" w:hAnsi="Times New Roman" w:cs="Times New Roman"/>
          <w:kern w:val="0"/>
          <w:sz w:val="24"/>
          <w:szCs w:val="24"/>
          <w:lang w:eastAsia="sv-SE"/>
          <w14:ligatures w14:val="none"/>
        </w:rPr>
        <w:br/>
        <w:t>Information ej tillgänglig.</w:t>
      </w:r>
    </w:p>
    <w:p w14:paraId="60C0860B"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04CF8462">
          <v:rect id="_x0000_i1029" style="width:0;height:1.5pt" o:hralign="center" o:hrstd="t" o:hr="t" fillcolor="#a0a0a0" stroked="f"/>
        </w:pict>
      </w:r>
    </w:p>
    <w:p w14:paraId="50C4BDE3"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4CE968E3"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3B2106E6"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49B0F73C"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7A9ED0A5"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4462A4B1"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3301256A"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3259C4AC"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1FB52EBF"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1A791F93"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7544A852" w14:textId="77777777" w:rsid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p>
    <w:p w14:paraId="54E34908" w14:textId="33BD03B9"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lastRenderedPageBreak/>
        <w:t>SEKTION 5. Brandbekämpningsåtgärder</w:t>
      </w:r>
    </w:p>
    <w:p w14:paraId="2E75AD78"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5.1 Släckmedel</w:t>
      </w:r>
    </w:p>
    <w:p w14:paraId="738CAE35" w14:textId="77777777" w:rsidR="00661705" w:rsidRPr="00661705" w:rsidRDefault="00661705" w:rsidP="0066170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Lämplig släckutrustning:</w:t>
      </w:r>
      <w:r w:rsidRPr="00661705">
        <w:rPr>
          <w:rFonts w:ascii="Times New Roman" w:eastAsia="Times New Roman" w:hAnsi="Times New Roman" w:cs="Times New Roman"/>
          <w:kern w:val="0"/>
          <w:sz w:val="24"/>
          <w:szCs w:val="24"/>
          <w:lang w:eastAsia="sv-SE"/>
          <w14:ligatures w14:val="none"/>
        </w:rPr>
        <w:t xml:space="preserve"> Konventionell släckutrustning såsom koldioxid, skum, pulver och vattenspray.</w:t>
      </w:r>
    </w:p>
    <w:p w14:paraId="77040A62" w14:textId="77777777" w:rsidR="00661705" w:rsidRPr="00661705" w:rsidRDefault="00661705" w:rsidP="00661705">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Olämplig släckutrustning:</w:t>
      </w:r>
      <w:r w:rsidRPr="00661705">
        <w:rPr>
          <w:rFonts w:ascii="Times New Roman" w:eastAsia="Times New Roman" w:hAnsi="Times New Roman" w:cs="Times New Roman"/>
          <w:kern w:val="0"/>
          <w:sz w:val="24"/>
          <w:szCs w:val="24"/>
          <w:lang w:eastAsia="sv-SE"/>
          <w14:ligatures w14:val="none"/>
        </w:rPr>
        <w:t xml:space="preserve"> Ingen särskilt angiven.</w:t>
      </w:r>
    </w:p>
    <w:p w14:paraId="710F376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5.2 Särskilda faror vid brand</w:t>
      </w:r>
    </w:p>
    <w:p w14:paraId="6FCE4B1A" w14:textId="77777777" w:rsidR="00661705" w:rsidRPr="00661705" w:rsidRDefault="00661705" w:rsidP="00661705">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Vid brand: Undvik att andas in förbränningsprodukter.</w:t>
      </w:r>
    </w:p>
    <w:p w14:paraId="5824240C"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5.3 Råd till brandbekämpare</w:t>
      </w:r>
    </w:p>
    <w:p w14:paraId="7D87C715" w14:textId="77777777" w:rsidR="00661705" w:rsidRPr="00661705" w:rsidRDefault="00661705" w:rsidP="006617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Allmän information:</w:t>
      </w:r>
      <w:r w:rsidRPr="00661705">
        <w:rPr>
          <w:rFonts w:ascii="Times New Roman" w:eastAsia="Times New Roman" w:hAnsi="Times New Roman" w:cs="Times New Roman"/>
          <w:kern w:val="0"/>
          <w:sz w:val="24"/>
          <w:szCs w:val="24"/>
          <w:lang w:eastAsia="sv-SE"/>
          <w14:ligatures w14:val="none"/>
        </w:rPr>
        <w:t xml:space="preserve"> Använd vattenstrålar för att kyla behållarna och förhindra produktens sönderfall samt utveckling av potentiellt hälsofarliga ämnen.</w:t>
      </w:r>
    </w:p>
    <w:p w14:paraId="5CED71F4" w14:textId="77777777" w:rsidR="00661705" w:rsidRPr="00661705" w:rsidRDefault="00661705" w:rsidP="00661705">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Speciell skyddsutrustning:</w:t>
      </w:r>
      <w:r w:rsidRPr="00661705">
        <w:rPr>
          <w:rFonts w:ascii="Times New Roman" w:eastAsia="Times New Roman" w:hAnsi="Times New Roman" w:cs="Times New Roman"/>
          <w:kern w:val="0"/>
          <w:sz w:val="24"/>
          <w:szCs w:val="24"/>
          <w:lang w:eastAsia="sv-SE"/>
          <w14:ligatures w14:val="none"/>
        </w:rPr>
        <w:t xml:space="preserve"> Brandmän bör bära fullständig brandskyddsutrustning (exempelvis skyddsdräkt, handskar, stövlar) samt använda en självständig andningsapparat med öppen krets (enligt tillämpliga standarder).</w:t>
      </w:r>
    </w:p>
    <w:p w14:paraId="1C398B43"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281655BB">
          <v:rect id="_x0000_i1030" style="width:0;height:1.5pt" o:hralign="center" o:hrstd="t" o:hr="t" fillcolor="#a0a0a0" stroked="f"/>
        </w:pict>
      </w:r>
    </w:p>
    <w:p w14:paraId="66A05936"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6. Åtgärder vid oavsiktliga utsläpp</w:t>
      </w:r>
    </w:p>
    <w:p w14:paraId="308B5E96"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6.1 Personliga skyddsåtgärder, skyddsutrustning och nödprocedurer</w:t>
      </w:r>
    </w:p>
    <w:p w14:paraId="6DB85E88" w14:textId="77777777" w:rsidR="00661705" w:rsidRPr="00661705" w:rsidRDefault="00661705" w:rsidP="0066170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Om möjligt, spraya pulver med vatten för att förhindra </w:t>
      </w:r>
      <w:proofErr w:type="spellStart"/>
      <w:r w:rsidRPr="00661705">
        <w:rPr>
          <w:rFonts w:ascii="Times New Roman" w:eastAsia="Times New Roman" w:hAnsi="Times New Roman" w:cs="Times New Roman"/>
          <w:kern w:val="0"/>
          <w:sz w:val="24"/>
          <w:szCs w:val="24"/>
          <w:lang w:eastAsia="sv-SE"/>
          <w14:ligatures w14:val="none"/>
        </w:rPr>
        <w:t>dammbildning</w:t>
      </w:r>
      <w:proofErr w:type="spellEnd"/>
      <w:r w:rsidRPr="00661705">
        <w:rPr>
          <w:rFonts w:ascii="Times New Roman" w:eastAsia="Times New Roman" w:hAnsi="Times New Roman" w:cs="Times New Roman"/>
          <w:kern w:val="0"/>
          <w:sz w:val="24"/>
          <w:szCs w:val="24"/>
          <w:lang w:eastAsia="sv-SE"/>
          <w14:ligatures w14:val="none"/>
        </w:rPr>
        <w:t>.</w:t>
      </w:r>
    </w:p>
    <w:p w14:paraId="550F7088" w14:textId="77777777" w:rsidR="00661705" w:rsidRPr="00661705" w:rsidRDefault="00661705" w:rsidP="0066170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Bär lämplig skyddsutrustning (inklusive den personliga skyddsutrustning som anges i sektion 8) för att undvika kontaminering av hud, ögon och kläder.</w:t>
      </w:r>
    </w:p>
    <w:p w14:paraId="4C5CE540" w14:textId="77777777" w:rsidR="00661705" w:rsidRPr="00661705" w:rsidRDefault="00661705" w:rsidP="00661705">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Dessa anvisningar gäller för både produktionspersonal och personal vid nödsituationer.</w:t>
      </w:r>
    </w:p>
    <w:p w14:paraId="22D3ABE8"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6.2 Miljöåtgärder</w:t>
      </w:r>
    </w:p>
    <w:p w14:paraId="2D76AD16" w14:textId="77777777" w:rsidR="00661705" w:rsidRPr="00661705" w:rsidRDefault="00661705" w:rsidP="00661705">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Produkten får inte tränga in i avloppssystemet eller komma i kontakt med yt- eller grundvatten.</w:t>
      </w:r>
    </w:p>
    <w:p w14:paraId="3CDAFB9C"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6.3 Metoder och material för inneslutning och sanering</w:t>
      </w:r>
    </w:p>
    <w:p w14:paraId="37F3689D" w14:textId="77777777" w:rsidR="00661705" w:rsidRPr="00661705" w:rsidRDefault="00661705" w:rsidP="0066170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Samla upp utspilld produkt och placera den i behållare för återvinning eller bortskaffning.</w:t>
      </w:r>
    </w:p>
    <w:p w14:paraId="100119D1" w14:textId="77777777" w:rsidR="00661705" w:rsidRPr="00661705" w:rsidRDefault="00661705" w:rsidP="0066170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Använd vid behov vattenstrålar för att avlägsna produktrester.</w:t>
      </w:r>
    </w:p>
    <w:p w14:paraId="1548250B" w14:textId="77777777" w:rsidR="00661705" w:rsidRPr="00661705" w:rsidRDefault="00661705" w:rsidP="0066170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Se till att området är väl ventilerat.</w:t>
      </w:r>
    </w:p>
    <w:p w14:paraId="0BC1E0BB" w14:textId="77777777" w:rsidR="00661705" w:rsidRPr="00661705" w:rsidRDefault="00661705" w:rsidP="00661705">
      <w:pPr>
        <w:numPr>
          <w:ilvl w:val="0"/>
          <w:numId w:val="1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Kontaminerat material ska bortskaffas enligt sektion 13.</w:t>
      </w:r>
    </w:p>
    <w:p w14:paraId="27D70F39"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6.4 Hänvisning till andra sektioner</w:t>
      </w:r>
    </w:p>
    <w:p w14:paraId="006FB469" w14:textId="77777777" w:rsidR="00661705" w:rsidRPr="00661705" w:rsidRDefault="00661705" w:rsidP="00661705">
      <w:pPr>
        <w:numPr>
          <w:ilvl w:val="0"/>
          <w:numId w:val="1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Se sektion 8 för information om personlig skyddsutrustning och sektion 13 för bortskaffning.</w:t>
      </w:r>
    </w:p>
    <w:p w14:paraId="5868C42F"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lastRenderedPageBreak/>
        <w:pict w14:anchorId="7BE3AE43">
          <v:rect id="_x0000_i1031" style="width:0;height:1.5pt" o:hralign="center" o:hrstd="t" o:hr="t" fillcolor="#a0a0a0" stroked="f"/>
        </w:pict>
      </w:r>
    </w:p>
    <w:p w14:paraId="463B2713"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7. Hantering och lagring</w:t>
      </w:r>
    </w:p>
    <w:p w14:paraId="6656EDB3"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7.1 Föreskrifter för säker hantering</w:t>
      </w:r>
    </w:p>
    <w:p w14:paraId="2FE9D826" w14:textId="77777777" w:rsidR="00661705" w:rsidRPr="00661705" w:rsidRDefault="00661705" w:rsidP="006617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Säkerställ ett adekvat jordningssystem för utrustning och personal.</w:t>
      </w:r>
    </w:p>
    <w:p w14:paraId="391607C4" w14:textId="77777777" w:rsidR="00661705" w:rsidRPr="00661705" w:rsidRDefault="00661705" w:rsidP="006617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Undvik kontakt med ögon och hud.</w:t>
      </w:r>
    </w:p>
    <w:p w14:paraId="1D34BB81" w14:textId="77777777" w:rsidR="00661705" w:rsidRPr="00661705" w:rsidRDefault="00661705" w:rsidP="006617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Andas inte in pulver, ångor eller dimma.</w:t>
      </w:r>
    </w:p>
    <w:p w14:paraId="0B09FA6A" w14:textId="77777777" w:rsidR="00661705" w:rsidRPr="00661705" w:rsidRDefault="00661705" w:rsidP="006617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Ät, drick eller röka inte under användning.</w:t>
      </w:r>
    </w:p>
    <w:p w14:paraId="18D870FA" w14:textId="77777777" w:rsidR="00661705" w:rsidRPr="00661705" w:rsidRDefault="00661705" w:rsidP="006617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Tvätta händerna noggrant efter hantering.</w:t>
      </w:r>
    </w:p>
    <w:p w14:paraId="4272F0B3" w14:textId="77777777" w:rsidR="00661705" w:rsidRPr="00661705" w:rsidRDefault="00661705" w:rsidP="00661705">
      <w:pPr>
        <w:numPr>
          <w:ilvl w:val="0"/>
          <w:numId w:val="1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Förhindra produktläckage i miljön.</w:t>
      </w:r>
    </w:p>
    <w:p w14:paraId="4E88E09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 xml:space="preserve">7.2 Förvaringsvillkor, inklusive </w:t>
      </w:r>
      <w:proofErr w:type="spellStart"/>
      <w:r w:rsidRPr="00661705">
        <w:rPr>
          <w:rFonts w:ascii="Times New Roman" w:eastAsia="Times New Roman" w:hAnsi="Times New Roman" w:cs="Times New Roman"/>
          <w:b/>
          <w:bCs/>
          <w:kern w:val="0"/>
          <w:sz w:val="24"/>
          <w:szCs w:val="24"/>
          <w:lang w:eastAsia="sv-SE"/>
          <w14:ligatures w14:val="none"/>
        </w:rPr>
        <w:t>inkompatibiliteter</w:t>
      </w:r>
      <w:proofErr w:type="spellEnd"/>
    </w:p>
    <w:p w14:paraId="741DBBDA" w14:textId="77777777" w:rsidR="00661705" w:rsidRPr="00661705" w:rsidRDefault="00661705" w:rsidP="006617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Förvara endast i originalbehållaren.</w:t>
      </w:r>
    </w:p>
    <w:p w14:paraId="33BC8BB6" w14:textId="77777777" w:rsidR="00661705" w:rsidRPr="00661705" w:rsidRDefault="00661705" w:rsidP="006617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Förvara i en ventilerad, torr plats, borta från antändningskällor.</w:t>
      </w:r>
    </w:p>
    <w:p w14:paraId="6348A626" w14:textId="77777777" w:rsidR="00661705" w:rsidRPr="00661705" w:rsidRDefault="00661705" w:rsidP="006617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Håll behållaren väl försluten och tydligt märkt.</w:t>
      </w:r>
    </w:p>
    <w:p w14:paraId="751AE242" w14:textId="77777777" w:rsidR="00661705" w:rsidRPr="00661705" w:rsidRDefault="00661705" w:rsidP="006617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Undvik överhettning och kraftiga stötar.</w:t>
      </w:r>
    </w:p>
    <w:p w14:paraId="2366F1BE" w14:textId="77777777" w:rsidR="00661705" w:rsidRPr="00661705" w:rsidRDefault="00661705" w:rsidP="00661705">
      <w:pPr>
        <w:numPr>
          <w:ilvl w:val="0"/>
          <w:numId w:val="1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Förvara inte tillsammans med inkompatibla material (se sektion 10).</w:t>
      </w:r>
    </w:p>
    <w:p w14:paraId="3F54D1E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7.3 Specifika slutanvändningar</w:t>
      </w:r>
    </w:p>
    <w:p w14:paraId="34064B03" w14:textId="77777777" w:rsidR="00661705" w:rsidRPr="00661705" w:rsidRDefault="00661705" w:rsidP="00661705">
      <w:pPr>
        <w:numPr>
          <w:ilvl w:val="0"/>
          <w:numId w:val="1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ej tillgänglig.</w:t>
      </w:r>
    </w:p>
    <w:p w14:paraId="70788ABA"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68A13D8B">
          <v:rect id="_x0000_i1032" style="width:0;height:1.5pt" o:hralign="center" o:hrstd="t" o:hr="t" fillcolor="#a0a0a0" stroked="f"/>
        </w:pict>
      </w:r>
    </w:p>
    <w:p w14:paraId="5B6EFD33"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8. Exponeringskontroller och personligt skydd</w:t>
      </w:r>
    </w:p>
    <w:p w14:paraId="4BF482A4"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8.1 Kontrollparametrar</w:t>
      </w:r>
    </w:p>
    <w:p w14:paraId="7E44A3BE" w14:textId="77777777" w:rsidR="00661705" w:rsidRPr="00661705" w:rsidRDefault="00661705" w:rsidP="0066170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Regelreferenser enligt TLV-ACGIH (2022) </w:t>
      </w:r>
      <w:proofErr w:type="gramStart"/>
      <w:r w:rsidRPr="00661705">
        <w:rPr>
          <w:rFonts w:ascii="Times New Roman" w:eastAsia="Times New Roman" w:hAnsi="Times New Roman" w:cs="Times New Roman"/>
          <w:kern w:val="0"/>
          <w:sz w:val="24"/>
          <w:szCs w:val="24"/>
          <w:lang w:eastAsia="sv-SE"/>
          <w14:ligatures w14:val="none"/>
        </w:rPr>
        <w:t>m.m.</w:t>
      </w:r>
      <w:proofErr w:type="gramEnd"/>
    </w:p>
    <w:p w14:paraId="2A4AABE2" w14:textId="77777777" w:rsidR="00661705" w:rsidRPr="00661705" w:rsidRDefault="00661705" w:rsidP="00661705">
      <w:pPr>
        <w:numPr>
          <w:ilvl w:val="0"/>
          <w:numId w:val="1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Uppgifter om exempelvis CETEARYL ALKOHOL med normvärden för olika miljöer anges.</w:t>
      </w:r>
    </w:p>
    <w:p w14:paraId="0DB0BA52"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8.2 Exponeringskontroller</w:t>
      </w:r>
    </w:p>
    <w:p w14:paraId="4FE89EA0" w14:textId="77777777" w:rsidR="00661705" w:rsidRPr="00661705" w:rsidRDefault="00661705" w:rsidP="0066170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Tekniska åtgärder (</w:t>
      </w:r>
      <w:proofErr w:type="gramStart"/>
      <w:r w:rsidRPr="00661705">
        <w:rPr>
          <w:rFonts w:ascii="Times New Roman" w:eastAsia="Times New Roman" w:hAnsi="Times New Roman" w:cs="Times New Roman"/>
          <w:kern w:val="0"/>
          <w:sz w:val="24"/>
          <w:szCs w:val="24"/>
          <w:lang w:eastAsia="sv-SE"/>
          <w14:ligatures w14:val="none"/>
        </w:rPr>
        <w:t>t.ex.</w:t>
      </w:r>
      <w:proofErr w:type="gramEnd"/>
      <w:r w:rsidRPr="00661705">
        <w:rPr>
          <w:rFonts w:ascii="Times New Roman" w:eastAsia="Times New Roman" w:hAnsi="Times New Roman" w:cs="Times New Roman"/>
          <w:kern w:val="0"/>
          <w:sz w:val="24"/>
          <w:szCs w:val="24"/>
          <w:lang w:eastAsia="sv-SE"/>
          <w14:ligatures w14:val="none"/>
        </w:rPr>
        <w:t xml:space="preserve"> lokal avdragning och god ventilation) ska prioriteras före personlig skyddsutrustning.</w:t>
      </w:r>
    </w:p>
    <w:p w14:paraId="2A1A3ADD" w14:textId="77777777" w:rsidR="00661705" w:rsidRPr="00661705" w:rsidRDefault="00661705" w:rsidP="0066170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Personlig skyddsutrustning ska vara CE-märkt och uppfylla gällande standarder.</w:t>
      </w:r>
    </w:p>
    <w:p w14:paraId="4B5108DA" w14:textId="77777777" w:rsidR="00661705" w:rsidRPr="00661705" w:rsidRDefault="00661705" w:rsidP="00661705">
      <w:pPr>
        <w:numPr>
          <w:ilvl w:val="0"/>
          <w:numId w:val="2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Tillhandahåll nöddusch med ögon- och </w:t>
      </w:r>
      <w:proofErr w:type="spellStart"/>
      <w:r w:rsidRPr="00661705">
        <w:rPr>
          <w:rFonts w:ascii="Times New Roman" w:eastAsia="Times New Roman" w:hAnsi="Times New Roman" w:cs="Times New Roman"/>
          <w:kern w:val="0"/>
          <w:sz w:val="24"/>
          <w:szCs w:val="24"/>
          <w:lang w:eastAsia="sv-SE"/>
          <w14:ligatures w14:val="none"/>
        </w:rPr>
        <w:t>ansiktstvättstation</w:t>
      </w:r>
      <w:proofErr w:type="spellEnd"/>
      <w:r w:rsidRPr="00661705">
        <w:rPr>
          <w:rFonts w:ascii="Times New Roman" w:eastAsia="Times New Roman" w:hAnsi="Times New Roman" w:cs="Times New Roman"/>
          <w:kern w:val="0"/>
          <w:sz w:val="24"/>
          <w:szCs w:val="24"/>
          <w:lang w:eastAsia="sv-SE"/>
          <w14:ligatures w14:val="none"/>
        </w:rPr>
        <w:t>.</w:t>
      </w:r>
    </w:p>
    <w:p w14:paraId="7ECD617E"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Personligt skydd:</w:t>
      </w:r>
    </w:p>
    <w:p w14:paraId="282217DC" w14:textId="77777777" w:rsidR="00661705" w:rsidRPr="00661705" w:rsidRDefault="00661705" w:rsidP="0066170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Handskydd:</w:t>
      </w:r>
      <w:r w:rsidRPr="00661705">
        <w:rPr>
          <w:rFonts w:ascii="Times New Roman" w:eastAsia="Times New Roman" w:hAnsi="Times New Roman" w:cs="Times New Roman"/>
          <w:kern w:val="0"/>
          <w:sz w:val="24"/>
          <w:szCs w:val="24"/>
          <w:lang w:eastAsia="sv-SE"/>
          <w14:ligatures w14:val="none"/>
        </w:rPr>
        <w:t xml:space="preserve"> Använd kategori III-arbets-handskar (EN 374); kontrollera kemikalieresistens.</w:t>
      </w:r>
    </w:p>
    <w:p w14:paraId="3EFA1AC7" w14:textId="77777777" w:rsidR="00661705" w:rsidRPr="00661705" w:rsidRDefault="00661705" w:rsidP="0066170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Hudskydd:</w:t>
      </w:r>
      <w:r w:rsidRPr="00661705">
        <w:rPr>
          <w:rFonts w:ascii="Times New Roman" w:eastAsia="Times New Roman" w:hAnsi="Times New Roman" w:cs="Times New Roman"/>
          <w:kern w:val="0"/>
          <w:sz w:val="24"/>
          <w:szCs w:val="24"/>
          <w:lang w:eastAsia="sv-SE"/>
          <w14:ligatures w14:val="none"/>
        </w:rPr>
        <w:t xml:space="preserve"> Bär långärmade overaller (kategori II) och säkerhetsskor enligt regler (</w:t>
      </w:r>
      <w:proofErr w:type="gramStart"/>
      <w:r w:rsidRPr="00661705">
        <w:rPr>
          <w:rFonts w:ascii="Times New Roman" w:eastAsia="Times New Roman" w:hAnsi="Times New Roman" w:cs="Times New Roman"/>
          <w:kern w:val="0"/>
          <w:sz w:val="24"/>
          <w:szCs w:val="24"/>
          <w:lang w:eastAsia="sv-SE"/>
          <w14:ligatures w14:val="none"/>
        </w:rPr>
        <w:t>t.ex.</w:t>
      </w:r>
      <w:proofErr w:type="gramEnd"/>
      <w:r w:rsidRPr="00661705">
        <w:rPr>
          <w:rFonts w:ascii="Times New Roman" w:eastAsia="Times New Roman" w:hAnsi="Times New Roman" w:cs="Times New Roman"/>
          <w:kern w:val="0"/>
          <w:sz w:val="24"/>
          <w:szCs w:val="24"/>
          <w:lang w:eastAsia="sv-SE"/>
          <w14:ligatures w14:val="none"/>
        </w:rPr>
        <w:t xml:space="preserve"> EN ISO 20344).</w:t>
      </w:r>
    </w:p>
    <w:p w14:paraId="1BE2258D" w14:textId="77777777" w:rsidR="00661705" w:rsidRPr="00661705" w:rsidRDefault="00661705" w:rsidP="0066170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Ögonskydd:</w:t>
      </w:r>
      <w:r w:rsidRPr="00661705">
        <w:rPr>
          <w:rFonts w:ascii="Times New Roman" w:eastAsia="Times New Roman" w:hAnsi="Times New Roman" w:cs="Times New Roman"/>
          <w:kern w:val="0"/>
          <w:sz w:val="24"/>
          <w:szCs w:val="24"/>
          <w:lang w:eastAsia="sv-SE"/>
          <w14:ligatures w14:val="none"/>
        </w:rPr>
        <w:t xml:space="preserve"> Använd tättslutande skyddsglasögon (EN 166).</w:t>
      </w:r>
    </w:p>
    <w:p w14:paraId="4DC76338" w14:textId="77777777" w:rsidR="00661705" w:rsidRPr="00661705" w:rsidRDefault="00661705" w:rsidP="00661705">
      <w:pPr>
        <w:numPr>
          <w:ilvl w:val="0"/>
          <w:numId w:val="2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lastRenderedPageBreak/>
        <w:t>Andningsskydd:</w:t>
      </w:r>
      <w:r w:rsidRPr="00661705">
        <w:rPr>
          <w:rFonts w:ascii="Times New Roman" w:eastAsia="Times New Roman" w:hAnsi="Times New Roman" w:cs="Times New Roman"/>
          <w:kern w:val="0"/>
          <w:sz w:val="24"/>
          <w:szCs w:val="24"/>
          <w:lang w:eastAsia="sv-SE"/>
          <w14:ligatures w14:val="none"/>
        </w:rPr>
        <w:t xml:space="preserve"> Vid behov, använd andningsmask med typ A-filter enligt EN 14387; vid hög koncentration, använd andningsapparat med öppen krets (EN 137/EN 138).</w:t>
      </w:r>
    </w:p>
    <w:p w14:paraId="753642BE"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0CC2EB6B">
          <v:rect id="_x0000_i1033" style="width:0;height:1.5pt" o:hralign="center" o:hrstd="t" o:hr="t" fillcolor="#a0a0a0" stroked="f"/>
        </w:pict>
      </w:r>
    </w:p>
    <w:p w14:paraId="3DAB6657"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9. Fysikaliska och kemiska egenskaper</w:t>
      </w:r>
    </w:p>
    <w:p w14:paraId="7381E00F"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9.1 Grundläggande egenskaper</w:t>
      </w:r>
    </w:p>
    <w:p w14:paraId="587D9217"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Utseende:</w:t>
      </w:r>
      <w:r w:rsidRPr="00661705">
        <w:rPr>
          <w:rFonts w:ascii="Times New Roman" w:eastAsia="Times New Roman" w:hAnsi="Times New Roman" w:cs="Times New Roman"/>
          <w:kern w:val="0"/>
          <w:sz w:val="24"/>
          <w:szCs w:val="24"/>
          <w:lang w:eastAsia="sv-SE"/>
          <w14:ligatures w14:val="none"/>
        </w:rPr>
        <w:t xml:space="preserve"> Kräm/pasta</w:t>
      </w:r>
    </w:p>
    <w:p w14:paraId="645A52E5"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Färg:</w:t>
      </w:r>
      <w:r w:rsidRPr="00661705">
        <w:rPr>
          <w:rFonts w:ascii="Times New Roman" w:eastAsia="Times New Roman" w:hAnsi="Times New Roman" w:cs="Times New Roman"/>
          <w:kern w:val="0"/>
          <w:sz w:val="24"/>
          <w:szCs w:val="24"/>
          <w:lang w:eastAsia="sv-SE"/>
          <w14:ligatures w14:val="none"/>
        </w:rPr>
        <w:t xml:space="preserve"> Vit</w:t>
      </w:r>
    </w:p>
    <w:p w14:paraId="782B1386"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Lukt:</w:t>
      </w:r>
      <w:r w:rsidRPr="00661705">
        <w:rPr>
          <w:rFonts w:ascii="Times New Roman" w:eastAsia="Times New Roman" w:hAnsi="Times New Roman" w:cs="Times New Roman"/>
          <w:kern w:val="0"/>
          <w:sz w:val="24"/>
          <w:szCs w:val="24"/>
          <w:lang w:eastAsia="sv-SE"/>
          <w14:ligatures w14:val="none"/>
        </w:rPr>
        <w:t xml:space="preserve"> Ej angiven</w:t>
      </w:r>
    </w:p>
    <w:p w14:paraId="2798F0F2"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Smältpunkt/fryspunkt:</w:t>
      </w:r>
      <w:r w:rsidRPr="00661705">
        <w:rPr>
          <w:rFonts w:ascii="Times New Roman" w:eastAsia="Times New Roman" w:hAnsi="Times New Roman" w:cs="Times New Roman"/>
          <w:kern w:val="0"/>
          <w:sz w:val="24"/>
          <w:szCs w:val="24"/>
          <w:lang w:eastAsia="sv-SE"/>
          <w14:ligatures w14:val="none"/>
        </w:rPr>
        <w:t xml:space="preserve"> Ej tillgänglig</w:t>
      </w:r>
    </w:p>
    <w:p w14:paraId="316031BB"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Begynnande kokpunkt:</w:t>
      </w:r>
      <w:r w:rsidRPr="00661705">
        <w:rPr>
          <w:rFonts w:ascii="Times New Roman" w:eastAsia="Times New Roman" w:hAnsi="Times New Roman" w:cs="Times New Roman"/>
          <w:kern w:val="0"/>
          <w:sz w:val="24"/>
          <w:szCs w:val="24"/>
          <w:lang w:eastAsia="sv-SE"/>
          <w14:ligatures w14:val="none"/>
        </w:rPr>
        <w:t xml:space="preserve"> Ej tillgänglig</w:t>
      </w:r>
    </w:p>
    <w:p w14:paraId="5260A727"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Flambarhet, explosionsgränser, flampunkt, autoantändningstemperatur och nedbrytningstemperatur:</w:t>
      </w:r>
      <w:r w:rsidRPr="00661705">
        <w:rPr>
          <w:rFonts w:ascii="Times New Roman" w:eastAsia="Times New Roman" w:hAnsi="Times New Roman" w:cs="Times New Roman"/>
          <w:kern w:val="0"/>
          <w:sz w:val="24"/>
          <w:szCs w:val="24"/>
          <w:lang w:eastAsia="sv-SE"/>
          <w14:ligatures w14:val="none"/>
        </w:rPr>
        <w:t xml:space="preserve"> Ej tillgängliga</w:t>
      </w:r>
    </w:p>
    <w:p w14:paraId="60F9634D"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pH:</w:t>
      </w:r>
      <w:r w:rsidRPr="00661705">
        <w:rPr>
          <w:rFonts w:ascii="Times New Roman" w:eastAsia="Times New Roman" w:hAnsi="Times New Roman" w:cs="Times New Roman"/>
          <w:kern w:val="0"/>
          <w:sz w:val="24"/>
          <w:szCs w:val="24"/>
          <w:lang w:eastAsia="sv-SE"/>
          <w14:ligatures w14:val="none"/>
        </w:rPr>
        <w:t xml:space="preserve"> 9,58</w:t>
      </w:r>
    </w:p>
    <w:p w14:paraId="5A635C89"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val="nb-NO" w:eastAsia="sv-SE"/>
          <w14:ligatures w14:val="none"/>
        </w:rPr>
      </w:pPr>
      <w:r w:rsidRPr="00661705">
        <w:rPr>
          <w:rFonts w:ascii="Times New Roman" w:eastAsia="Times New Roman" w:hAnsi="Times New Roman" w:cs="Times New Roman"/>
          <w:b/>
          <w:bCs/>
          <w:kern w:val="0"/>
          <w:sz w:val="24"/>
          <w:szCs w:val="24"/>
          <w:lang w:val="nb-NO" w:eastAsia="sv-SE"/>
          <w14:ligatures w14:val="none"/>
        </w:rPr>
        <w:t>Dynamisk viskositet:</w:t>
      </w:r>
      <w:r w:rsidRPr="00661705">
        <w:rPr>
          <w:rFonts w:ascii="Times New Roman" w:eastAsia="Times New Roman" w:hAnsi="Times New Roman" w:cs="Times New Roman"/>
          <w:kern w:val="0"/>
          <w:sz w:val="24"/>
          <w:szCs w:val="24"/>
          <w:lang w:val="nb-NO" w:eastAsia="sv-SE"/>
          <w14:ligatures w14:val="none"/>
        </w:rPr>
        <w:t xml:space="preserve"> 62 500 </w:t>
      </w:r>
      <w:proofErr w:type="spellStart"/>
      <w:r w:rsidRPr="00661705">
        <w:rPr>
          <w:rFonts w:ascii="Times New Roman" w:eastAsia="Times New Roman" w:hAnsi="Times New Roman" w:cs="Times New Roman"/>
          <w:kern w:val="0"/>
          <w:sz w:val="24"/>
          <w:szCs w:val="24"/>
          <w:lang w:val="nb-NO" w:eastAsia="sv-SE"/>
          <w14:ligatures w14:val="none"/>
        </w:rPr>
        <w:t>mPa·s</w:t>
      </w:r>
      <w:proofErr w:type="spellEnd"/>
      <w:r w:rsidRPr="00661705">
        <w:rPr>
          <w:rFonts w:ascii="Times New Roman" w:eastAsia="Times New Roman" w:hAnsi="Times New Roman" w:cs="Times New Roman"/>
          <w:kern w:val="0"/>
          <w:sz w:val="24"/>
          <w:szCs w:val="24"/>
          <w:lang w:val="nb-NO" w:eastAsia="sv-SE"/>
          <w14:ligatures w14:val="none"/>
        </w:rPr>
        <w:t xml:space="preserve"> (</w:t>
      </w:r>
      <w:proofErr w:type="spellStart"/>
      <w:r w:rsidRPr="00661705">
        <w:rPr>
          <w:rFonts w:ascii="Times New Roman" w:eastAsia="Times New Roman" w:hAnsi="Times New Roman" w:cs="Times New Roman"/>
          <w:kern w:val="0"/>
          <w:sz w:val="24"/>
          <w:szCs w:val="24"/>
          <w:lang w:val="nb-NO" w:eastAsia="sv-SE"/>
          <w14:ligatures w14:val="none"/>
        </w:rPr>
        <w:t>Spindle</w:t>
      </w:r>
      <w:proofErr w:type="spellEnd"/>
      <w:r w:rsidRPr="00661705">
        <w:rPr>
          <w:rFonts w:ascii="Times New Roman" w:eastAsia="Times New Roman" w:hAnsi="Times New Roman" w:cs="Times New Roman"/>
          <w:kern w:val="0"/>
          <w:sz w:val="24"/>
          <w:szCs w:val="24"/>
          <w:lang w:val="nb-NO" w:eastAsia="sv-SE"/>
          <w14:ligatures w14:val="none"/>
        </w:rPr>
        <w:t xml:space="preserve"># T-F 12 </w:t>
      </w:r>
      <w:proofErr w:type="spellStart"/>
      <w:r w:rsidRPr="00661705">
        <w:rPr>
          <w:rFonts w:ascii="Times New Roman" w:eastAsia="Times New Roman" w:hAnsi="Times New Roman" w:cs="Times New Roman"/>
          <w:kern w:val="0"/>
          <w:sz w:val="24"/>
          <w:szCs w:val="24"/>
          <w:lang w:val="nb-NO" w:eastAsia="sv-SE"/>
          <w14:ligatures w14:val="none"/>
        </w:rPr>
        <w:t>rpm</w:t>
      </w:r>
      <w:proofErr w:type="spellEnd"/>
      <w:r w:rsidRPr="00661705">
        <w:rPr>
          <w:rFonts w:ascii="Times New Roman" w:eastAsia="Times New Roman" w:hAnsi="Times New Roman" w:cs="Times New Roman"/>
          <w:kern w:val="0"/>
          <w:sz w:val="24"/>
          <w:szCs w:val="24"/>
          <w:lang w:val="nb-NO" w:eastAsia="sv-SE"/>
          <w14:ligatures w14:val="none"/>
        </w:rPr>
        <w:t>)</w:t>
      </w:r>
    </w:p>
    <w:p w14:paraId="30E1CC43"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Densitet:</w:t>
      </w:r>
      <w:r w:rsidRPr="00661705">
        <w:rPr>
          <w:rFonts w:ascii="Times New Roman" w:eastAsia="Times New Roman" w:hAnsi="Times New Roman" w:cs="Times New Roman"/>
          <w:kern w:val="0"/>
          <w:sz w:val="24"/>
          <w:szCs w:val="24"/>
          <w:lang w:eastAsia="sv-SE"/>
          <w14:ligatures w14:val="none"/>
        </w:rPr>
        <w:t xml:space="preserve"> 1,000–1,050 kg/l</w:t>
      </w:r>
    </w:p>
    <w:p w14:paraId="6165EDAB"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Övriga egenskaper (</w:t>
      </w:r>
      <w:proofErr w:type="gramStart"/>
      <w:r w:rsidRPr="00661705">
        <w:rPr>
          <w:rFonts w:ascii="Times New Roman" w:eastAsia="Times New Roman" w:hAnsi="Times New Roman" w:cs="Times New Roman"/>
          <w:kern w:val="0"/>
          <w:sz w:val="24"/>
          <w:szCs w:val="24"/>
          <w:lang w:eastAsia="sv-SE"/>
          <w14:ligatures w14:val="none"/>
        </w:rPr>
        <w:t>t.ex.</w:t>
      </w:r>
      <w:proofErr w:type="gram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kinematisk</w:t>
      </w:r>
      <w:proofErr w:type="spellEnd"/>
      <w:r w:rsidRPr="00661705">
        <w:rPr>
          <w:rFonts w:ascii="Times New Roman" w:eastAsia="Times New Roman" w:hAnsi="Times New Roman" w:cs="Times New Roman"/>
          <w:kern w:val="0"/>
          <w:sz w:val="24"/>
          <w:szCs w:val="24"/>
          <w:lang w:eastAsia="sv-SE"/>
          <w14:ligatures w14:val="none"/>
        </w:rPr>
        <w:t xml:space="preserve"> viskositet, lösningsförmåga, </w:t>
      </w:r>
      <w:proofErr w:type="spellStart"/>
      <w:r w:rsidRPr="00661705">
        <w:rPr>
          <w:rFonts w:ascii="Times New Roman" w:eastAsia="Times New Roman" w:hAnsi="Times New Roman" w:cs="Times New Roman"/>
          <w:kern w:val="0"/>
          <w:sz w:val="24"/>
          <w:szCs w:val="24"/>
          <w:lang w:eastAsia="sv-SE"/>
          <w14:ligatures w14:val="none"/>
        </w:rPr>
        <w:t>partitionkoefficient</w:t>
      </w:r>
      <w:proofErr w:type="spellEnd"/>
      <w:r w:rsidRPr="00661705">
        <w:rPr>
          <w:rFonts w:ascii="Times New Roman" w:eastAsia="Times New Roman" w:hAnsi="Times New Roman" w:cs="Times New Roman"/>
          <w:kern w:val="0"/>
          <w:sz w:val="24"/>
          <w:szCs w:val="24"/>
          <w:lang w:eastAsia="sv-SE"/>
          <w14:ligatures w14:val="none"/>
        </w:rPr>
        <w:t>, ångtryck): Ej tillgängliga</w:t>
      </w:r>
    </w:p>
    <w:p w14:paraId="1E5BB654" w14:textId="77777777" w:rsidR="00661705" w:rsidRPr="00661705" w:rsidRDefault="00661705" w:rsidP="00661705">
      <w:pPr>
        <w:numPr>
          <w:ilvl w:val="0"/>
          <w:numId w:val="2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Partikelkarakteristik:</w:t>
      </w:r>
      <w:r w:rsidRPr="00661705">
        <w:rPr>
          <w:rFonts w:ascii="Times New Roman" w:eastAsia="Times New Roman" w:hAnsi="Times New Roman" w:cs="Times New Roman"/>
          <w:kern w:val="0"/>
          <w:sz w:val="24"/>
          <w:szCs w:val="24"/>
          <w:lang w:eastAsia="sv-SE"/>
          <w14:ligatures w14:val="none"/>
        </w:rPr>
        <w:t xml:space="preserve"> Ej tillämplig</w:t>
      </w:r>
    </w:p>
    <w:p w14:paraId="3F6E7BFF"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9.2 Övrig information</w:t>
      </w:r>
    </w:p>
    <w:p w14:paraId="0C97CA6B" w14:textId="77777777" w:rsidR="00661705" w:rsidRPr="00661705" w:rsidRDefault="00661705" w:rsidP="00661705">
      <w:pPr>
        <w:numPr>
          <w:ilvl w:val="0"/>
          <w:numId w:val="2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om fysikaliska faroklasser och övriga säkerhetskarakteristika: Ej tillgänglig.</w:t>
      </w:r>
    </w:p>
    <w:p w14:paraId="363D2A1D"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2CCE2D42">
          <v:rect id="_x0000_i1034" style="width:0;height:1.5pt" o:hralign="center" o:hrstd="t" o:hr="t" fillcolor="#a0a0a0" stroked="f"/>
        </w:pict>
      </w:r>
    </w:p>
    <w:p w14:paraId="638559B3"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10. Stabilitet och reaktivitet</w:t>
      </w:r>
    </w:p>
    <w:p w14:paraId="0DCF0697"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10.1 Reaktivitet</w:t>
      </w:r>
    </w:p>
    <w:p w14:paraId="5A3C8B2C" w14:textId="77777777" w:rsidR="00661705" w:rsidRPr="00661705" w:rsidRDefault="00661705" w:rsidP="00661705">
      <w:pPr>
        <w:numPr>
          <w:ilvl w:val="0"/>
          <w:numId w:val="2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Inga särskilda reaktionsrisker med andra ämnen under normala användningsförhållanden.</w:t>
      </w:r>
    </w:p>
    <w:p w14:paraId="5FB3F94A"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10.2 Kemisk stabilitet</w:t>
      </w:r>
    </w:p>
    <w:p w14:paraId="166F71B7" w14:textId="77777777" w:rsidR="00661705" w:rsidRPr="00661705" w:rsidRDefault="00661705" w:rsidP="00661705">
      <w:pPr>
        <w:numPr>
          <w:ilvl w:val="0"/>
          <w:numId w:val="2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Produkten är stabil under normala användnings- och lagringsförhållanden.</w:t>
      </w:r>
    </w:p>
    <w:p w14:paraId="4C6A2730"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10.3 Möjlighet till farliga reaktioner</w:t>
      </w:r>
    </w:p>
    <w:p w14:paraId="1F6E2EA3" w14:textId="77777777" w:rsidR="00661705" w:rsidRPr="00661705" w:rsidRDefault="00661705" w:rsidP="00661705">
      <w:pPr>
        <w:numPr>
          <w:ilvl w:val="0"/>
          <w:numId w:val="2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Pulvren är potentiellt explosiv vid kontakt med luft.</w:t>
      </w:r>
    </w:p>
    <w:p w14:paraId="60FFE0A8"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10.4 Förhållanden att undvika</w:t>
      </w:r>
    </w:p>
    <w:p w14:paraId="535A64C5" w14:textId="77777777" w:rsidR="00661705" w:rsidRPr="00661705" w:rsidRDefault="00661705" w:rsidP="00661705">
      <w:pPr>
        <w:numPr>
          <w:ilvl w:val="0"/>
          <w:numId w:val="2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Undvik uppbyggnad av damm i miljön.</w:t>
      </w:r>
    </w:p>
    <w:p w14:paraId="4DD8CE4E"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lastRenderedPageBreak/>
        <w:t>10.5 Inkompatibla material</w:t>
      </w:r>
    </w:p>
    <w:p w14:paraId="116F6007" w14:textId="77777777" w:rsidR="00661705" w:rsidRPr="00661705" w:rsidRDefault="00661705" w:rsidP="00661705">
      <w:pPr>
        <w:numPr>
          <w:ilvl w:val="0"/>
          <w:numId w:val="2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ej tillgänglig.</w:t>
      </w:r>
    </w:p>
    <w:p w14:paraId="78C3B046"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10.6 Farliga nedbrytningsprodukter</w:t>
      </w:r>
    </w:p>
    <w:p w14:paraId="064E756E" w14:textId="77777777" w:rsidR="00661705" w:rsidRPr="00661705" w:rsidRDefault="00661705" w:rsidP="00661705">
      <w:pPr>
        <w:numPr>
          <w:ilvl w:val="0"/>
          <w:numId w:val="2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ej tillgänglig.</w:t>
      </w:r>
    </w:p>
    <w:p w14:paraId="0AFBA427"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7CAAF817">
          <v:rect id="_x0000_i1035" style="width:0;height:1.5pt" o:hralign="center" o:hrstd="t" o:hr="t" fillcolor="#a0a0a0" stroked="f"/>
        </w:pict>
      </w:r>
    </w:p>
    <w:p w14:paraId="72D51F91"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11. Toxikologisk information</w:t>
      </w:r>
    </w:p>
    <w:p w14:paraId="7528EEB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 frånvaro av experimentella data för produkten utvärderas hälsoriskerna baserat på de ingående ämnenas egenskaper enligt gällande regler.</w:t>
      </w:r>
    </w:p>
    <w:p w14:paraId="3E5BCC9C"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11.1 Information om faroklasser (enligt (EC) nr 1272/2008)</w:t>
      </w:r>
    </w:p>
    <w:p w14:paraId="62C55190" w14:textId="77777777" w:rsidR="00661705" w:rsidRPr="00661705" w:rsidRDefault="00661705" w:rsidP="0066170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Uppgifter om metabolism, </w:t>
      </w:r>
      <w:proofErr w:type="spellStart"/>
      <w:r w:rsidRPr="00661705">
        <w:rPr>
          <w:rFonts w:ascii="Times New Roman" w:eastAsia="Times New Roman" w:hAnsi="Times New Roman" w:cs="Times New Roman"/>
          <w:kern w:val="0"/>
          <w:sz w:val="24"/>
          <w:szCs w:val="24"/>
          <w:lang w:eastAsia="sv-SE"/>
          <w14:ligatures w14:val="none"/>
        </w:rPr>
        <w:t>toxicokinetik</w:t>
      </w:r>
      <w:proofErr w:type="spellEnd"/>
      <w:r w:rsidRPr="00661705">
        <w:rPr>
          <w:rFonts w:ascii="Times New Roman" w:eastAsia="Times New Roman" w:hAnsi="Times New Roman" w:cs="Times New Roman"/>
          <w:kern w:val="0"/>
          <w:sz w:val="24"/>
          <w:szCs w:val="24"/>
          <w:lang w:eastAsia="sv-SE"/>
          <w14:ligatures w14:val="none"/>
        </w:rPr>
        <w:t>, verkningsmekanism, exponeringsvägar, omedelbara och fördröjda effekter samt kroniska effekter: Ej tillgänglig.</w:t>
      </w:r>
    </w:p>
    <w:p w14:paraId="46D6F9CC" w14:textId="77777777" w:rsidR="00661705" w:rsidRPr="00661705" w:rsidRDefault="00661705" w:rsidP="0066170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Akut toxicitet:</w:t>
      </w:r>
    </w:p>
    <w:p w14:paraId="4039E3F2"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Inandning: Ej klassificerad (ingen signifikant komponent)</w:t>
      </w:r>
    </w:p>
    <w:p w14:paraId="07EA96C8"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Oral: &gt;2000 mg/kg</w:t>
      </w:r>
    </w:p>
    <w:p w14:paraId="4DA71E4B"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661705">
        <w:rPr>
          <w:rFonts w:ascii="Times New Roman" w:eastAsia="Times New Roman" w:hAnsi="Times New Roman" w:cs="Times New Roman"/>
          <w:kern w:val="0"/>
          <w:sz w:val="24"/>
          <w:szCs w:val="24"/>
          <w:lang w:eastAsia="sv-SE"/>
          <w14:ligatures w14:val="none"/>
        </w:rPr>
        <w:t>Dermal</w:t>
      </w:r>
      <w:proofErr w:type="spellEnd"/>
      <w:r w:rsidRPr="00661705">
        <w:rPr>
          <w:rFonts w:ascii="Times New Roman" w:eastAsia="Times New Roman" w:hAnsi="Times New Roman" w:cs="Times New Roman"/>
          <w:kern w:val="0"/>
          <w:sz w:val="24"/>
          <w:szCs w:val="24"/>
          <w:lang w:eastAsia="sv-SE"/>
          <w14:ligatures w14:val="none"/>
        </w:rPr>
        <w:t>: Ej klassificerad</w:t>
      </w:r>
    </w:p>
    <w:p w14:paraId="1F420076" w14:textId="77777777" w:rsidR="00661705" w:rsidRPr="00661705" w:rsidRDefault="00661705" w:rsidP="0066170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Specifika uppgifter:</w:t>
      </w:r>
    </w:p>
    <w:p w14:paraId="421860D8"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CYSTEAMINE HCL: LD50 (oral): 1352 mg/kg</w:t>
      </w:r>
    </w:p>
    <w:p w14:paraId="3C481E3A"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val="da-DK" w:eastAsia="sv-SE"/>
          <w14:ligatures w14:val="none"/>
        </w:rPr>
      </w:pPr>
      <w:r w:rsidRPr="00661705">
        <w:rPr>
          <w:rFonts w:ascii="Times New Roman" w:eastAsia="Times New Roman" w:hAnsi="Times New Roman" w:cs="Times New Roman"/>
          <w:kern w:val="0"/>
          <w:sz w:val="24"/>
          <w:szCs w:val="24"/>
          <w:lang w:val="da-DK" w:eastAsia="sv-SE"/>
          <w14:ligatures w14:val="none"/>
        </w:rPr>
        <w:t>CETEARYL ALKOHOL: LD50 (</w:t>
      </w:r>
      <w:proofErr w:type="spellStart"/>
      <w:r w:rsidRPr="00661705">
        <w:rPr>
          <w:rFonts w:ascii="Times New Roman" w:eastAsia="Times New Roman" w:hAnsi="Times New Roman" w:cs="Times New Roman"/>
          <w:kern w:val="0"/>
          <w:sz w:val="24"/>
          <w:szCs w:val="24"/>
          <w:lang w:val="da-DK" w:eastAsia="sv-SE"/>
          <w14:ligatures w14:val="none"/>
        </w:rPr>
        <w:t>dermal</w:t>
      </w:r>
      <w:proofErr w:type="spellEnd"/>
      <w:r w:rsidRPr="00661705">
        <w:rPr>
          <w:rFonts w:ascii="Times New Roman" w:eastAsia="Times New Roman" w:hAnsi="Times New Roman" w:cs="Times New Roman"/>
          <w:kern w:val="0"/>
          <w:sz w:val="24"/>
          <w:szCs w:val="24"/>
          <w:lang w:val="da-DK" w:eastAsia="sv-SE"/>
          <w14:ligatures w14:val="none"/>
        </w:rPr>
        <w:t>): &gt;5000 mg/kg</w:t>
      </w:r>
    </w:p>
    <w:p w14:paraId="35BC7628"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SODIUM HYDROXIDE: </w:t>
      </w:r>
      <w:proofErr w:type="gramStart"/>
      <w:r w:rsidRPr="00661705">
        <w:rPr>
          <w:rFonts w:ascii="Times New Roman" w:eastAsia="Times New Roman" w:hAnsi="Times New Roman" w:cs="Times New Roman"/>
          <w:kern w:val="0"/>
          <w:sz w:val="24"/>
          <w:szCs w:val="24"/>
          <w:lang w:eastAsia="sv-SE"/>
          <w14:ligatures w14:val="none"/>
        </w:rPr>
        <w:t>m.fl.</w:t>
      </w:r>
      <w:proofErr w:type="gramEnd"/>
    </w:p>
    <w:p w14:paraId="1A0DA344" w14:textId="77777777" w:rsidR="00661705" w:rsidRPr="00661705" w:rsidRDefault="00661705" w:rsidP="00661705">
      <w:pPr>
        <w:numPr>
          <w:ilvl w:val="0"/>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Övriga toxikologiska effekter:</w:t>
      </w:r>
    </w:p>
    <w:p w14:paraId="183D2D2A"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Hudkorrosion/irritation: Orsakar hudirritation</w:t>
      </w:r>
    </w:p>
    <w:p w14:paraId="7DFA6657"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Allvarlig ögonskada: Orsakar allvarlig ögonskada</w:t>
      </w:r>
    </w:p>
    <w:p w14:paraId="0A351FC1"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Hudsensibilisering: Kan orsaka allergisk reaktion</w:t>
      </w:r>
    </w:p>
    <w:p w14:paraId="330FE43D" w14:textId="77777777" w:rsidR="00661705" w:rsidRPr="00661705" w:rsidRDefault="00661705" w:rsidP="00661705">
      <w:pPr>
        <w:numPr>
          <w:ilvl w:val="1"/>
          <w:numId w:val="3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Genetisk </w:t>
      </w:r>
      <w:proofErr w:type="spellStart"/>
      <w:r w:rsidRPr="00661705">
        <w:rPr>
          <w:rFonts w:ascii="Times New Roman" w:eastAsia="Times New Roman" w:hAnsi="Times New Roman" w:cs="Times New Roman"/>
          <w:kern w:val="0"/>
          <w:sz w:val="24"/>
          <w:szCs w:val="24"/>
          <w:lang w:eastAsia="sv-SE"/>
          <w14:ligatures w14:val="none"/>
        </w:rPr>
        <w:t>mutagenicitet</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cancerogenitet</w:t>
      </w:r>
      <w:proofErr w:type="spellEnd"/>
      <w:r w:rsidRPr="00661705">
        <w:rPr>
          <w:rFonts w:ascii="Times New Roman" w:eastAsia="Times New Roman" w:hAnsi="Times New Roman" w:cs="Times New Roman"/>
          <w:kern w:val="0"/>
          <w:sz w:val="24"/>
          <w:szCs w:val="24"/>
          <w:lang w:eastAsia="sv-SE"/>
          <w14:ligatures w14:val="none"/>
        </w:rPr>
        <w:t>, reproduktionstoxicitet, STOT (enstaka/upprepad exponering) samt aspirationsrisk: Uppfyller inte klassificeringskriterierna.</w:t>
      </w:r>
    </w:p>
    <w:p w14:paraId="03B3C9B0"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11.2 Övrig information om andra faror</w:t>
      </w:r>
    </w:p>
    <w:p w14:paraId="234D0A07" w14:textId="77777777" w:rsidR="00661705" w:rsidRPr="00661705" w:rsidRDefault="00661705" w:rsidP="00661705">
      <w:pPr>
        <w:numPr>
          <w:ilvl w:val="0"/>
          <w:numId w:val="3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Produkten innehåller inte ämnen listade som potentiella endokrina störningar (i koncentrationer ≥ 0,1 %).</w:t>
      </w:r>
    </w:p>
    <w:p w14:paraId="5D868502"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45FC969F">
          <v:rect id="_x0000_i1036" style="width:0;height:1.5pt" o:hralign="center" o:hrstd="t" o:hr="t" fillcolor="#a0a0a0" stroked="f"/>
        </w:pict>
      </w:r>
    </w:p>
    <w:p w14:paraId="0CA98F19"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12. Ekologisk information</w:t>
      </w:r>
    </w:p>
    <w:p w14:paraId="5FE35EB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Använd produkten enligt goda arbetsmetoder. Undvik nedskräpning och kontakta behöriga myndigheter om produkten skulle nå vattenvägar eller förorena mark/vegetation.</w:t>
      </w:r>
    </w:p>
    <w:p w14:paraId="30B65C64"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12.1 Toxicitet</w:t>
      </w:r>
    </w:p>
    <w:p w14:paraId="5F033919" w14:textId="77777777" w:rsidR="00661705" w:rsidRPr="00661705" w:rsidRDefault="00661705" w:rsidP="006617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lastRenderedPageBreak/>
        <w:t>CYSTEAMINE HCL: EC50 (kräftdjur) 2,75 mg/l/48h</w:t>
      </w:r>
    </w:p>
    <w:p w14:paraId="19B26CF2" w14:textId="77777777" w:rsidR="00661705" w:rsidRPr="00661705" w:rsidRDefault="00661705" w:rsidP="006617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DAPHNIA MAGNA: EC50 (alger/akvatiska växter) 19,7 mg/l/72h</w:t>
      </w:r>
    </w:p>
    <w:p w14:paraId="6D0A32DD" w14:textId="77777777" w:rsidR="00661705" w:rsidRPr="00661705" w:rsidRDefault="00661705" w:rsidP="006617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PSEUDOKIRCHNERIELLA SUBCAPITATA: LC50 (fisk, </w:t>
      </w:r>
      <w:proofErr w:type="spellStart"/>
      <w:r w:rsidRPr="00661705">
        <w:rPr>
          <w:rFonts w:ascii="Times New Roman" w:eastAsia="Times New Roman" w:hAnsi="Times New Roman" w:cs="Times New Roman"/>
          <w:kern w:val="0"/>
          <w:sz w:val="24"/>
          <w:szCs w:val="24"/>
          <w:lang w:eastAsia="sv-SE"/>
          <w14:ligatures w14:val="none"/>
        </w:rPr>
        <w:t>Oncorhynchus</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mykiss</w:t>
      </w:r>
      <w:proofErr w:type="spellEnd"/>
      <w:r w:rsidRPr="00661705">
        <w:rPr>
          <w:rFonts w:ascii="Times New Roman" w:eastAsia="Times New Roman" w:hAnsi="Times New Roman" w:cs="Times New Roman"/>
          <w:kern w:val="0"/>
          <w:sz w:val="24"/>
          <w:szCs w:val="24"/>
          <w:lang w:eastAsia="sv-SE"/>
          <w14:ligatures w14:val="none"/>
        </w:rPr>
        <w:t>) 54 g/l</w:t>
      </w:r>
    </w:p>
    <w:p w14:paraId="3B4E35E8" w14:textId="77777777" w:rsidR="00661705" w:rsidRPr="00661705" w:rsidRDefault="00661705" w:rsidP="006617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SODIUM HYDROXIDE: LC50 (fisk, </w:t>
      </w:r>
      <w:proofErr w:type="spellStart"/>
      <w:r w:rsidRPr="00661705">
        <w:rPr>
          <w:rFonts w:ascii="Times New Roman" w:eastAsia="Times New Roman" w:hAnsi="Times New Roman" w:cs="Times New Roman"/>
          <w:kern w:val="0"/>
          <w:sz w:val="24"/>
          <w:szCs w:val="24"/>
          <w:lang w:eastAsia="sv-SE"/>
          <w14:ligatures w14:val="none"/>
        </w:rPr>
        <w:t>Gambusia</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affinis</w:t>
      </w:r>
      <w:proofErr w:type="spellEnd"/>
      <w:r w:rsidRPr="00661705">
        <w:rPr>
          <w:rFonts w:ascii="Times New Roman" w:eastAsia="Times New Roman" w:hAnsi="Times New Roman" w:cs="Times New Roman"/>
          <w:kern w:val="0"/>
          <w:sz w:val="24"/>
          <w:szCs w:val="24"/>
          <w:lang w:eastAsia="sv-SE"/>
          <w14:ligatures w14:val="none"/>
        </w:rPr>
        <w:t>) &gt;72 mg/l</w:t>
      </w:r>
    </w:p>
    <w:p w14:paraId="4276D53B" w14:textId="77777777" w:rsidR="00661705" w:rsidRPr="00661705" w:rsidRDefault="00661705" w:rsidP="006617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PROPYLENE GLYCOL: LC50 (fisk) </w:t>
      </w:r>
      <w:proofErr w:type="gramStart"/>
      <w:r w:rsidRPr="00661705">
        <w:rPr>
          <w:rFonts w:ascii="Times New Roman" w:eastAsia="Times New Roman" w:hAnsi="Times New Roman" w:cs="Times New Roman"/>
          <w:kern w:val="0"/>
          <w:sz w:val="24"/>
          <w:szCs w:val="24"/>
          <w:lang w:eastAsia="sv-SE"/>
          <w14:ligatures w14:val="none"/>
        </w:rPr>
        <w:t>40163</w:t>
      </w:r>
      <w:proofErr w:type="gramEnd"/>
      <w:r w:rsidRPr="00661705">
        <w:rPr>
          <w:rFonts w:ascii="Times New Roman" w:eastAsia="Times New Roman" w:hAnsi="Times New Roman" w:cs="Times New Roman"/>
          <w:kern w:val="0"/>
          <w:sz w:val="24"/>
          <w:szCs w:val="24"/>
          <w:lang w:eastAsia="sv-SE"/>
          <w14:ligatures w14:val="none"/>
        </w:rPr>
        <w:t xml:space="preserve"> mg/l/96h</w:t>
      </w:r>
    </w:p>
    <w:p w14:paraId="63DF0B01" w14:textId="77777777" w:rsidR="00661705" w:rsidRPr="00661705" w:rsidRDefault="00661705" w:rsidP="00661705">
      <w:pPr>
        <w:numPr>
          <w:ilvl w:val="0"/>
          <w:numId w:val="3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Andra uppgifter för fisk och kräftdjur enligt texten.</w:t>
      </w:r>
    </w:p>
    <w:p w14:paraId="7EB605A5"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12.2 Beständighet och nedbrytbarhet</w:t>
      </w:r>
    </w:p>
    <w:p w14:paraId="28037471" w14:textId="77777777" w:rsidR="00661705" w:rsidRPr="00661705" w:rsidRDefault="00661705" w:rsidP="00661705">
      <w:pPr>
        <w:numPr>
          <w:ilvl w:val="0"/>
          <w:numId w:val="3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CYSTEAMINE HCL, PROPYLENE GLYCOL, PARAFFINUM LIQUIDUM samt CETEARYL ALKOHOL är snabbt nedbrytbara.</w:t>
      </w:r>
    </w:p>
    <w:p w14:paraId="2796E34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12.3 Bioackumuleringspotential</w:t>
      </w:r>
    </w:p>
    <w:p w14:paraId="629AC90D" w14:textId="77777777" w:rsidR="00661705" w:rsidRPr="00661705" w:rsidRDefault="00661705" w:rsidP="00661705">
      <w:pPr>
        <w:numPr>
          <w:ilvl w:val="0"/>
          <w:numId w:val="3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ej tillgänglig.</w:t>
      </w:r>
    </w:p>
    <w:p w14:paraId="671FEDE2"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12.4 Mobilitet i jord</w:t>
      </w:r>
    </w:p>
    <w:p w14:paraId="4EF5E219" w14:textId="77777777" w:rsidR="00661705" w:rsidRPr="00661705" w:rsidRDefault="00661705" w:rsidP="00661705">
      <w:pPr>
        <w:numPr>
          <w:ilvl w:val="0"/>
          <w:numId w:val="3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ej tillgänglig.</w:t>
      </w:r>
    </w:p>
    <w:p w14:paraId="49EFC19B"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 xml:space="preserve">12.5 Resultat av PBT- och </w:t>
      </w:r>
      <w:proofErr w:type="spellStart"/>
      <w:r w:rsidRPr="00661705">
        <w:rPr>
          <w:rFonts w:ascii="Times New Roman" w:eastAsia="Times New Roman" w:hAnsi="Times New Roman" w:cs="Times New Roman"/>
          <w:b/>
          <w:bCs/>
          <w:kern w:val="0"/>
          <w:sz w:val="24"/>
          <w:szCs w:val="24"/>
          <w:lang w:eastAsia="sv-SE"/>
          <w14:ligatures w14:val="none"/>
        </w:rPr>
        <w:t>vPvB</w:t>
      </w:r>
      <w:proofErr w:type="spellEnd"/>
      <w:r w:rsidRPr="00661705">
        <w:rPr>
          <w:rFonts w:ascii="Times New Roman" w:eastAsia="Times New Roman" w:hAnsi="Times New Roman" w:cs="Times New Roman"/>
          <w:b/>
          <w:bCs/>
          <w:kern w:val="0"/>
          <w:sz w:val="24"/>
          <w:szCs w:val="24"/>
          <w:lang w:eastAsia="sv-SE"/>
          <w14:ligatures w14:val="none"/>
        </w:rPr>
        <w:t>-bedömning</w:t>
      </w:r>
    </w:p>
    <w:p w14:paraId="0DE34010" w14:textId="77777777" w:rsidR="00661705" w:rsidRPr="00661705" w:rsidRDefault="00661705" w:rsidP="00661705">
      <w:pPr>
        <w:numPr>
          <w:ilvl w:val="0"/>
          <w:numId w:val="3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Produkten innehåller inte PBT- eller </w:t>
      </w:r>
      <w:proofErr w:type="spellStart"/>
      <w:r w:rsidRPr="00661705">
        <w:rPr>
          <w:rFonts w:ascii="Times New Roman" w:eastAsia="Times New Roman" w:hAnsi="Times New Roman" w:cs="Times New Roman"/>
          <w:kern w:val="0"/>
          <w:sz w:val="24"/>
          <w:szCs w:val="24"/>
          <w:lang w:eastAsia="sv-SE"/>
          <w14:ligatures w14:val="none"/>
        </w:rPr>
        <w:t>vPvB</w:t>
      </w:r>
      <w:proofErr w:type="spellEnd"/>
      <w:r w:rsidRPr="00661705">
        <w:rPr>
          <w:rFonts w:ascii="Times New Roman" w:eastAsia="Times New Roman" w:hAnsi="Times New Roman" w:cs="Times New Roman"/>
          <w:kern w:val="0"/>
          <w:sz w:val="24"/>
          <w:szCs w:val="24"/>
          <w:lang w:eastAsia="sv-SE"/>
          <w14:ligatures w14:val="none"/>
        </w:rPr>
        <w:t>-ämnen i procent ≥ 0,1 %.</w:t>
      </w:r>
    </w:p>
    <w:p w14:paraId="621D56B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12.6 Endokrina störningsegenskaper</w:t>
      </w:r>
    </w:p>
    <w:p w14:paraId="1A9581F4" w14:textId="77777777" w:rsidR="00661705" w:rsidRPr="00661705" w:rsidRDefault="00661705" w:rsidP="00661705">
      <w:pPr>
        <w:numPr>
          <w:ilvl w:val="0"/>
          <w:numId w:val="3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Produkten innehåller inte sådana ämnen i koncentrationer ≥ 0,1 %.</w:t>
      </w:r>
    </w:p>
    <w:p w14:paraId="74A739B1"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12.7 Övriga negativa effekter</w:t>
      </w:r>
    </w:p>
    <w:p w14:paraId="4E5D2327" w14:textId="77777777" w:rsidR="00661705" w:rsidRPr="00661705" w:rsidRDefault="00661705" w:rsidP="00661705">
      <w:pPr>
        <w:numPr>
          <w:ilvl w:val="0"/>
          <w:numId w:val="3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Information ej tillgänglig.</w:t>
      </w:r>
    </w:p>
    <w:p w14:paraId="661A5FB7"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062B2CCE">
          <v:rect id="_x0000_i1037" style="width:0;height:1.5pt" o:hralign="center" o:hrstd="t" o:hr="t" fillcolor="#a0a0a0" stroked="f"/>
        </w:pict>
      </w:r>
    </w:p>
    <w:p w14:paraId="1CD6D370"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13. Avfallshantering</w:t>
      </w:r>
    </w:p>
    <w:p w14:paraId="787A2F00"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13.1 Metoder för avfallshantering</w:t>
      </w:r>
    </w:p>
    <w:p w14:paraId="0269FF80" w14:textId="77777777" w:rsidR="00661705" w:rsidRPr="00661705" w:rsidRDefault="00661705" w:rsidP="00661705">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Återanvändning, när möjligt.</w:t>
      </w:r>
    </w:p>
    <w:p w14:paraId="377B8593" w14:textId="77777777" w:rsidR="00661705" w:rsidRPr="00661705" w:rsidRDefault="00661705" w:rsidP="00661705">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Produktrester ska betraktas som särskilt farligt avfall.</w:t>
      </w:r>
    </w:p>
    <w:p w14:paraId="18C03B76" w14:textId="77777777" w:rsidR="00661705" w:rsidRPr="00661705" w:rsidRDefault="00661705" w:rsidP="00661705">
      <w:pPr>
        <w:numPr>
          <w:ilvl w:val="0"/>
          <w:numId w:val="39"/>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Avfall ska hanteras av ett auktoriserat avfallsbolag i enlighet med gällande nationella och lokala föreskrifter.</w:t>
      </w:r>
    </w:p>
    <w:p w14:paraId="21B5ED4B"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Kontaminerad förpackning:</w:t>
      </w:r>
    </w:p>
    <w:p w14:paraId="5B5D1E67" w14:textId="77777777" w:rsidR="00661705" w:rsidRPr="00661705" w:rsidRDefault="00661705" w:rsidP="00661705">
      <w:pPr>
        <w:numPr>
          <w:ilvl w:val="0"/>
          <w:numId w:val="40"/>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Kontaminerad förpackning ska återvinnas eller bortskaffas enligt nationella regler.</w:t>
      </w:r>
    </w:p>
    <w:p w14:paraId="1E642C30"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4162828C">
          <v:rect id="_x0000_i1038" style="width:0;height:1.5pt" o:hralign="center" o:hrstd="t" o:hr="t" fillcolor="#a0a0a0" stroked="f"/>
        </w:pict>
      </w:r>
    </w:p>
    <w:p w14:paraId="03FFEDF4"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lastRenderedPageBreak/>
        <w:t>SEKTION 14. Transportinformation</w:t>
      </w:r>
    </w:p>
    <w:p w14:paraId="0C586C2E"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Produkten bedöms som icke-farlig enligt gällande bestämmelser i:</w:t>
      </w:r>
    </w:p>
    <w:p w14:paraId="373ADF94"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ADR (Europeiska överenskommelsen om transport av farligt gods på väg)</w:t>
      </w:r>
    </w:p>
    <w:p w14:paraId="689FF373"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RID (järnvägstransport)</w:t>
      </w:r>
    </w:p>
    <w:p w14:paraId="5B4B75F1"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IMDG (Internationella sjötransportskoden)</w:t>
      </w:r>
    </w:p>
    <w:p w14:paraId="78F87F5B"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IATA (Internationella lufttransportorganisationens regler)</w:t>
      </w:r>
    </w:p>
    <w:p w14:paraId="703AB9F8"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14.1 UN-nummer/ID-nummer:</w:t>
      </w:r>
      <w:r w:rsidRPr="00661705">
        <w:rPr>
          <w:rFonts w:ascii="Times New Roman" w:eastAsia="Times New Roman" w:hAnsi="Times New Roman" w:cs="Times New Roman"/>
          <w:kern w:val="0"/>
          <w:sz w:val="24"/>
          <w:szCs w:val="24"/>
          <w:lang w:eastAsia="sv-SE"/>
          <w14:ligatures w14:val="none"/>
        </w:rPr>
        <w:t xml:space="preserve"> Ej tillämpligt</w:t>
      </w:r>
    </w:p>
    <w:p w14:paraId="17FD5F4D"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14.2 UN-korrekt fraktbenämning:</w:t>
      </w:r>
      <w:r w:rsidRPr="00661705">
        <w:rPr>
          <w:rFonts w:ascii="Times New Roman" w:eastAsia="Times New Roman" w:hAnsi="Times New Roman" w:cs="Times New Roman"/>
          <w:kern w:val="0"/>
          <w:sz w:val="24"/>
          <w:szCs w:val="24"/>
          <w:lang w:eastAsia="sv-SE"/>
          <w14:ligatures w14:val="none"/>
        </w:rPr>
        <w:t xml:space="preserve"> Ej tillämpligt</w:t>
      </w:r>
    </w:p>
    <w:p w14:paraId="6E3DB85B"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14.3 Transportfarlighetsklass(er):</w:t>
      </w:r>
      <w:r w:rsidRPr="00661705">
        <w:rPr>
          <w:rFonts w:ascii="Times New Roman" w:eastAsia="Times New Roman" w:hAnsi="Times New Roman" w:cs="Times New Roman"/>
          <w:kern w:val="0"/>
          <w:sz w:val="24"/>
          <w:szCs w:val="24"/>
          <w:lang w:eastAsia="sv-SE"/>
          <w14:ligatures w14:val="none"/>
        </w:rPr>
        <w:t xml:space="preserve"> Ej tillämpligt</w:t>
      </w:r>
    </w:p>
    <w:p w14:paraId="50D65B6A"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14.4 Förpackningsgrupp:</w:t>
      </w:r>
      <w:r w:rsidRPr="00661705">
        <w:rPr>
          <w:rFonts w:ascii="Times New Roman" w:eastAsia="Times New Roman" w:hAnsi="Times New Roman" w:cs="Times New Roman"/>
          <w:kern w:val="0"/>
          <w:sz w:val="24"/>
          <w:szCs w:val="24"/>
          <w:lang w:eastAsia="sv-SE"/>
          <w14:ligatures w14:val="none"/>
        </w:rPr>
        <w:t xml:space="preserve"> Ej tillämpligt</w:t>
      </w:r>
    </w:p>
    <w:p w14:paraId="4A7DE220"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14.5 Miljörisker:</w:t>
      </w:r>
      <w:r w:rsidRPr="00661705">
        <w:rPr>
          <w:rFonts w:ascii="Times New Roman" w:eastAsia="Times New Roman" w:hAnsi="Times New Roman" w:cs="Times New Roman"/>
          <w:kern w:val="0"/>
          <w:sz w:val="24"/>
          <w:szCs w:val="24"/>
          <w:lang w:eastAsia="sv-SE"/>
          <w14:ligatures w14:val="none"/>
        </w:rPr>
        <w:t xml:space="preserve"> Ej tillämpligt</w:t>
      </w:r>
    </w:p>
    <w:p w14:paraId="5A58BFB0"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14.6 Särskilda försiktighetsåtgärder:</w:t>
      </w:r>
      <w:r w:rsidRPr="00661705">
        <w:rPr>
          <w:rFonts w:ascii="Times New Roman" w:eastAsia="Times New Roman" w:hAnsi="Times New Roman" w:cs="Times New Roman"/>
          <w:kern w:val="0"/>
          <w:sz w:val="24"/>
          <w:szCs w:val="24"/>
          <w:lang w:eastAsia="sv-SE"/>
          <w14:ligatures w14:val="none"/>
        </w:rPr>
        <w:t xml:space="preserve"> Ej tillämpligt</w:t>
      </w:r>
    </w:p>
    <w:p w14:paraId="19BEA984" w14:textId="77777777" w:rsidR="00661705" w:rsidRPr="00661705" w:rsidRDefault="00661705" w:rsidP="00661705">
      <w:pPr>
        <w:numPr>
          <w:ilvl w:val="0"/>
          <w:numId w:val="41"/>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14.7 Sjötransport i bulk (enligt IMO):</w:t>
      </w:r>
      <w:r w:rsidRPr="00661705">
        <w:rPr>
          <w:rFonts w:ascii="Times New Roman" w:eastAsia="Times New Roman" w:hAnsi="Times New Roman" w:cs="Times New Roman"/>
          <w:kern w:val="0"/>
          <w:sz w:val="24"/>
          <w:szCs w:val="24"/>
          <w:lang w:eastAsia="sv-SE"/>
          <w14:ligatures w14:val="none"/>
        </w:rPr>
        <w:t xml:space="preserve"> Information ej relevant</w:t>
      </w:r>
    </w:p>
    <w:p w14:paraId="4279F9FB"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7B371909">
          <v:rect id="_x0000_i1039" style="width:0;height:1.5pt" o:hralign="center" o:hrstd="t" o:hr="t" fillcolor="#a0a0a0" stroked="f"/>
        </w:pict>
      </w:r>
    </w:p>
    <w:p w14:paraId="5C77E188"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15. Regulatorisk information</w:t>
      </w:r>
    </w:p>
    <w:p w14:paraId="7E1405F4"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15.1 Specifika säkerhets-, hälso- och miljöföreskrifter</w:t>
      </w:r>
    </w:p>
    <w:p w14:paraId="613562E4"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Seveso-kategori – Direktivet 2012/18/EU: Inga</w:t>
      </w:r>
    </w:p>
    <w:p w14:paraId="581FAB67"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Restriktioner enligt bilaga XVII till EC Förordning 1907/2006: (se Produktpunkt 3, Innehållet ämne punkt 75)</w:t>
      </w:r>
    </w:p>
    <w:p w14:paraId="51FF81CF"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Förordning (EU) 2019/1148 om explosiva förstadier: Ej tillämpligt</w:t>
      </w:r>
    </w:p>
    <w:p w14:paraId="5223B18C"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Ämnen i kandidatlistan (Art. 59 REACH): Produkten innehåller inte några SVHC i procent ≥ 0,1 %</w:t>
      </w:r>
    </w:p>
    <w:p w14:paraId="3E5F2F69"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Ämnen under auktorisation (Bilaga XIV REACH): Inga</w:t>
      </w:r>
    </w:p>
    <w:p w14:paraId="64AAAA08"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Ämnen under exportrapportering enligt Förordning (EU) 649/2012: Inga</w:t>
      </w:r>
    </w:p>
    <w:p w14:paraId="0249DB6A"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Ämnen enligt Rotterdamkonventionen: Inga</w:t>
      </w:r>
    </w:p>
    <w:p w14:paraId="66731133"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Ämnen enligt Stockholmskonventionen: Inga</w:t>
      </w:r>
    </w:p>
    <w:p w14:paraId="6767CB5C" w14:textId="77777777" w:rsidR="00661705" w:rsidRPr="00661705" w:rsidRDefault="00661705" w:rsidP="00661705">
      <w:pPr>
        <w:numPr>
          <w:ilvl w:val="0"/>
          <w:numId w:val="42"/>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Hälsoövervakning: Arbetstagare som utsätts för denna kemiska agent behöver inte genomgå särskilda hälsokontroller, förutsatt att riskbedömningsdata visar blygsamma risker och att direktivet 98/24/EC följs.</w:t>
      </w:r>
    </w:p>
    <w:p w14:paraId="13F1869B"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15.2 Kemisk säkerhetsbedömning</w:t>
      </w:r>
    </w:p>
    <w:p w14:paraId="33C5974A" w14:textId="77777777" w:rsidR="00661705" w:rsidRPr="00661705" w:rsidRDefault="00661705" w:rsidP="00661705">
      <w:pPr>
        <w:numPr>
          <w:ilvl w:val="0"/>
          <w:numId w:val="43"/>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Ingen kemisk säkerhetsbedömning har utförts för preparatet/ämnena enligt sektion 3.</w:t>
      </w:r>
    </w:p>
    <w:p w14:paraId="3E49C774"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0BC868DB">
          <v:rect id="_x0000_i1040" style="width:0;height:1.5pt" o:hralign="center" o:hrstd="t" o:hr="t" fillcolor="#a0a0a0" stroked="f"/>
        </w:pict>
      </w:r>
    </w:p>
    <w:p w14:paraId="2F757140"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16. Övrig information</w:t>
      </w:r>
    </w:p>
    <w:p w14:paraId="4786825C"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Text för farofraser (H) som nämns i sektionerna 2–3:</w:t>
      </w:r>
    </w:p>
    <w:p w14:paraId="0E43E2A9"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661705">
        <w:rPr>
          <w:rFonts w:ascii="Times New Roman" w:eastAsia="Times New Roman" w:hAnsi="Times New Roman" w:cs="Times New Roman"/>
          <w:i/>
          <w:iCs/>
          <w:kern w:val="0"/>
          <w:sz w:val="24"/>
          <w:szCs w:val="24"/>
          <w:lang w:eastAsia="sv-SE"/>
          <w14:ligatures w14:val="none"/>
        </w:rPr>
        <w:t>Met</w:t>
      </w:r>
      <w:proofErr w:type="spellEnd"/>
      <w:r w:rsidRPr="00661705">
        <w:rPr>
          <w:rFonts w:ascii="Times New Roman" w:eastAsia="Times New Roman" w:hAnsi="Times New Roman" w:cs="Times New Roman"/>
          <w:i/>
          <w:iCs/>
          <w:kern w:val="0"/>
          <w:sz w:val="24"/>
          <w:szCs w:val="24"/>
          <w:lang w:eastAsia="sv-SE"/>
          <w14:ligatures w14:val="none"/>
        </w:rPr>
        <w:t xml:space="preserve">. </w:t>
      </w:r>
      <w:proofErr w:type="spellStart"/>
      <w:r w:rsidRPr="00661705">
        <w:rPr>
          <w:rFonts w:ascii="Times New Roman" w:eastAsia="Times New Roman" w:hAnsi="Times New Roman" w:cs="Times New Roman"/>
          <w:i/>
          <w:iCs/>
          <w:kern w:val="0"/>
          <w:sz w:val="24"/>
          <w:szCs w:val="24"/>
          <w:lang w:eastAsia="sv-SE"/>
          <w14:ligatures w14:val="none"/>
        </w:rPr>
        <w:t>Corr</w:t>
      </w:r>
      <w:proofErr w:type="spellEnd"/>
      <w:r w:rsidRPr="00661705">
        <w:rPr>
          <w:rFonts w:ascii="Times New Roman" w:eastAsia="Times New Roman" w:hAnsi="Times New Roman" w:cs="Times New Roman"/>
          <w:i/>
          <w:iCs/>
          <w:kern w:val="0"/>
          <w:sz w:val="24"/>
          <w:szCs w:val="24"/>
          <w:lang w:eastAsia="sv-SE"/>
          <w14:ligatures w14:val="none"/>
        </w:rPr>
        <w:t>. 1:</w:t>
      </w:r>
      <w:r w:rsidRPr="00661705">
        <w:rPr>
          <w:rFonts w:ascii="Times New Roman" w:eastAsia="Times New Roman" w:hAnsi="Times New Roman" w:cs="Times New Roman"/>
          <w:kern w:val="0"/>
          <w:sz w:val="24"/>
          <w:szCs w:val="24"/>
          <w:lang w:eastAsia="sv-SE"/>
          <w14:ligatures w14:val="none"/>
        </w:rPr>
        <w:t xml:space="preserve"> Ämnet/blandningen är korrosivt mot metaller, kategori 1</w:t>
      </w:r>
    </w:p>
    <w:p w14:paraId="5D5B1BB3"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Akut toxicitet, kategori 4</w:t>
      </w:r>
    </w:p>
    <w:p w14:paraId="0B42859C"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661705">
        <w:rPr>
          <w:rFonts w:ascii="Times New Roman" w:eastAsia="Times New Roman" w:hAnsi="Times New Roman" w:cs="Times New Roman"/>
          <w:i/>
          <w:iCs/>
          <w:kern w:val="0"/>
          <w:sz w:val="24"/>
          <w:szCs w:val="24"/>
          <w:lang w:eastAsia="sv-SE"/>
          <w14:ligatures w14:val="none"/>
        </w:rPr>
        <w:t>Hudkorr</w:t>
      </w:r>
      <w:proofErr w:type="spellEnd"/>
      <w:r w:rsidRPr="00661705">
        <w:rPr>
          <w:rFonts w:ascii="Times New Roman" w:eastAsia="Times New Roman" w:hAnsi="Times New Roman" w:cs="Times New Roman"/>
          <w:i/>
          <w:iCs/>
          <w:kern w:val="0"/>
          <w:sz w:val="24"/>
          <w:szCs w:val="24"/>
          <w:lang w:eastAsia="sv-SE"/>
          <w14:ligatures w14:val="none"/>
        </w:rPr>
        <w:t>. 1A:</w:t>
      </w:r>
      <w:r w:rsidRPr="00661705">
        <w:rPr>
          <w:rFonts w:ascii="Times New Roman" w:eastAsia="Times New Roman" w:hAnsi="Times New Roman" w:cs="Times New Roman"/>
          <w:kern w:val="0"/>
          <w:sz w:val="24"/>
          <w:szCs w:val="24"/>
          <w:lang w:eastAsia="sv-SE"/>
          <w14:ligatures w14:val="none"/>
        </w:rPr>
        <w:t xml:space="preserve"> Hudkorrosion, kategori 1A</w:t>
      </w:r>
    </w:p>
    <w:p w14:paraId="120C7483"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lastRenderedPageBreak/>
        <w:t>Ögonskada 1:</w:t>
      </w:r>
      <w:r w:rsidRPr="00661705">
        <w:rPr>
          <w:rFonts w:ascii="Times New Roman" w:eastAsia="Times New Roman" w:hAnsi="Times New Roman" w:cs="Times New Roman"/>
          <w:kern w:val="0"/>
          <w:sz w:val="24"/>
          <w:szCs w:val="24"/>
          <w:lang w:eastAsia="sv-SE"/>
          <w14:ligatures w14:val="none"/>
        </w:rPr>
        <w:t xml:space="preserve"> Allvarlig ögonskada, kategori 1</w:t>
      </w:r>
    </w:p>
    <w:p w14:paraId="02DE79F8"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Ögonirritation, kategori 2</w:t>
      </w:r>
    </w:p>
    <w:p w14:paraId="2BF9D14C"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Hudirritation, kategori 2</w:t>
      </w:r>
    </w:p>
    <w:p w14:paraId="29DF1EEA"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STOT SE 3:</w:t>
      </w:r>
      <w:r w:rsidRPr="00661705">
        <w:rPr>
          <w:rFonts w:ascii="Times New Roman" w:eastAsia="Times New Roman" w:hAnsi="Times New Roman" w:cs="Times New Roman"/>
          <w:kern w:val="0"/>
          <w:sz w:val="24"/>
          <w:szCs w:val="24"/>
          <w:lang w:eastAsia="sv-SE"/>
          <w14:ligatures w14:val="none"/>
        </w:rPr>
        <w:t xml:space="preserve"> Specifik målorganstoxicitet – enstaka exponering, kategori 3</w:t>
      </w:r>
    </w:p>
    <w:p w14:paraId="6FB1BA5E"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Hudsensibilisering, kategori 1</w:t>
      </w:r>
    </w:p>
    <w:p w14:paraId="10478D4E"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Kronisk akvatisk toxicitet, kategori 2</w:t>
      </w:r>
    </w:p>
    <w:p w14:paraId="2404A535"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Kronisk akvatisk toxicitet, kategori 3</w:t>
      </w:r>
    </w:p>
    <w:p w14:paraId="61429AC0"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H290:</w:t>
      </w:r>
      <w:r w:rsidRPr="00661705">
        <w:rPr>
          <w:rFonts w:ascii="Times New Roman" w:eastAsia="Times New Roman" w:hAnsi="Times New Roman" w:cs="Times New Roman"/>
          <w:kern w:val="0"/>
          <w:sz w:val="24"/>
          <w:szCs w:val="24"/>
          <w:lang w:eastAsia="sv-SE"/>
          <w14:ligatures w14:val="none"/>
        </w:rPr>
        <w:t xml:space="preserve"> Kan vara korrosivt mot metaller</w:t>
      </w:r>
    </w:p>
    <w:p w14:paraId="53378FF1"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H302:</w:t>
      </w:r>
      <w:r w:rsidRPr="00661705">
        <w:rPr>
          <w:rFonts w:ascii="Times New Roman" w:eastAsia="Times New Roman" w:hAnsi="Times New Roman" w:cs="Times New Roman"/>
          <w:kern w:val="0"/>
          <w:sz w:val="24"/>
          <w:szCs w:val="24"/>
          <w:lang w:eastAsia="sv-SE"/>
          <w14:ligatures w14:val="none"/>
        </w:rPr>
        <w:t xml:space="preserve"> Skadligt vid förtäring</w:t>
      </w:r>
    </w:p>
    <w:p w14:paraId="1599E260"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H314:</w:t>
      </w:r>
      <w:r w:rsidRPr="00661705">
        <w:rPr>
          <w:rFonts w:ascii="Times New Roman" w:eastAsia="Times New Roman" w:hAnsi="Times New Roman" w:cs="Times New Roman"/>
          <w:kern w:val="0"/>
          <w:sz w:val="24"/>
          <w:szCs w:val="24"/>
          <w:lang w:eastAsia="sv-SE"/>
          <w14:ligatures w14:val="none"/>
        </w:rPr>
        <w:t xml:space="preserve"> Orsakar svåra hudbrännskador och ögonskada</w:t>
      </w:r>
    </w:p>
    <w:p w14:paraId="4B8E3DD6"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H318:</w:t>
      </w:r>
      <w:r w:rsidRPr="00661705">
        <w:rPr>
          <w:rFonts w:ascii="Times New Roman" w:eastAsia="Times New Roman" w:hAnsi="Times New Roman" w:cs="Times New Roman"/>
          <w:kern w:val="0"/>
          <w:sz w:val="24"/>
          <w:szCs w:val="24"/>
          <w:lang w:eastAsia="sv-SE"/>
          <w14:ligatures w14:val="none"/>
        </w:rPr>
        <w:t xml:space="preserve"> Orsakar allvarlig ögonskada</w:t>
      </w:r>
    </w:p>
    <w:p w14:paraId="2AE72717"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H319:</w:t>
      </w:r>
      <w:r w:rsidRPr="00661705">
        <w:rPr>
          <w:rFonts w:ascii="Times New Roman" w:eastAsia="Times New Roman" w:hAnsi="Times New Roman" w:cs="Times New Roman"/>
          <w:kern w:val="0"/>
          <w:sz w:val="24"/>
          <w:szCs w:val="24"/>
          <w:lang w:eastAsia="sv-SE"/>
          <w14:ligatures w14:val="none"/>
        </w:rPr>
        <w:t xml:space="preserve"> Orsakar allvarlig ögonirritation</w:t>
      </w:r>
    </w:p>
    <w:p w14:paraId="00D369DD"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H315:</w:t>
      </w:r>
      <w:r w:rsidRPr="00661705">
        <w:rPr>
          <w:rFonts w:ascii="Times New Roman" w:eastAsia="Times New Roman" w:hAnsi="Times New Roman" w:cs="Times New Roman"/>
          <w:kern w:val="0"/>
          <w:sz w:val="24"/>
          <w:szCs w:val="24"/>
          <w:lang w:eastAsia="sv-SE"/>
          <w14:ligatures w14:val="none"/>
        </w:rPr>
        <w:t xml:space="preserve"> Orsakar hudirritation</w:t>
      </w:r>
    </w:p>
    <w:p w14:paraId="4990E1DB"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H335:</w:t>
      </w:r>
      <w:r w:rsidRPr="00661705">
        <w:rPr>
          <w:rFonts w:ascii="Times New Roman" w:eastAsia="Times New Roman" w:hAnsi="Times New Roman" w:cs="Times New Roman"/>
          <w:kern w:val="0"/>
          <w:sz w:val="24"/>
          <w:szCs w:val="24"/>
          <w:lang w:eastAsia="sv-SE"/>
          <w14:ligatures w14:val="none"/>
        </w:rPr>
        <w:t xml:space="preserve"> Kan orsaka andningsirritation</w:t>
      </w:r>
    </w:p>
    <w:p w14:paraId="56356C98"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H317:</w:t>
      </w:r>
      <w:r w:rsidRPr="00661705">
        <w:rPr>
          <w:rFonts w:ascii="Times New Roman" w:eastAsia="Times New Roman" w:hAnsi="Times New Roman" w:cs="Times New Roman"/>
          <w:kern w:val="0"/>
          <w:sz w:val="24"/>
          <w:szCs w:val="24"/>
          <w:lang w:eastAsia="sv-SE"/>
          <w14:ligatures w14:val="none"/>
        </w:rPr>
        <w:t xml:space="preserve"> Kan orsaka allergisk hudreaktion</w:t>
      </w:r>
    </w:p>
    <w:p w14:paraId="5A93E6F2"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H411:</w:t>
      </w:r>
      <w:r w:rsidRPr="00661705">
        <w:rPr>
          <w:rFonts w:ascii="Times New Roman" w:eastAsia="Times New Roman" w:hAnsi="Times New Roman" w:cs="Times New Roman"/>
          <w:kern w:val="0"/>
          <w:sz w:val="24"/>
          <w:szCs w:val="24"/>
          <w:lang w:eastAsia="sv-SE"/>
          <w14:ligatures w14:val="none"/>
        </w:rPr>
        <w:t xml:space="preserve"> Giftigt för vattenlevande organismer med långvariga effekter</w:t>
      </w:r>
    </w:p>
    <w:p w14:paraId="770FC90C" w14:textId="77777777" w:rsidR="00661705" w:rsidRPr="00661705" w:rsidRDefault="00661705" w:rsidP="00661705">
      <w:pPr>
        <w:numPr>
          <w:ilvl w:val="0"/>
          <w:numId w:val="44"/>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i/>
          <w:iCs/>
          <w:kern w:val="0"/>
          <w:sz w:val="24"/>
          <w:szCs w:val="24"/>
          <w:lang w:eastAsia="sv-SE"/>
          <w14:ligatures w14:val="none"/>
        </w:rPr>
        <w:t>H412:</w:t>
      </w:r>
      <w:r w:rsidRPr="00661705">
        <w:rPr>
          <w:rFonts w:ascii="Times New Roman" w:eastAsia="Times New Roman" w:hAnsi="Times New Roman" w:cs="Times New Roman"/>
          <w:kern w:val="0"/>
          <w:sz w:val="24"/>
          <w:szCs w:val="24"/>
          <w:lang w:eastAsia="sv-SE"/>
          <w14:ligatures w14:val="none"/>
        </w:rPr>
        <w:t xml:space="preserve"> Skadligt för vattenlevande organismer med långvariga effekter</w:t>
      </w:r>
    </w:p>
    <w:p w14:paraId="33A0CA38"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LEGEND:</w:t>
      </w:r>
    </w:p>
    <w:p w14:paraId="3A7A9FBC"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ADR: Europeiska överenskommelsen om transport av farligt gods på väg</w:t>
      </w:r>
    </w:p>
    <w:p w14:paraId="0D4EBD87"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val="en-US" w:eastAsia="sv-SE"/>
          <w14:ligatures w14:val="none"/>
        </w:rPr>
      </w:pPr>
      <w:r w:rsidRPr="00661705">
        <w:rPr>
          <w:rFonts w:ascii="Times New Roman" w:eastAsia="Times New Roman" w:hAnsi="Times New Roman" w:cs="Times New Roman"/>
          <w:kern w:val="0"/>
          <w:sz w:val="24"/>
          <w:szCs w:val="24"/>
          <w:lang w:val="en-US" w:eastAsia="sv-SE"/>
          <w14:ligatures w14:val="none"/>
        </w:rPr>
        <w:t>ATE: Acute Toxicity Estimate (</w:t>
      </w:r>
      <w:proofErr w:type="spellStart"/>
      <w:r w:rsidRPr="00661705">
        <w:rPr>
          <w:rFonts w:ascii="Times New Roman" w:eastAsia="Times New Roman" w:hAnsi="Times New Roman" w:cs="Times New Roman"/>
          <w:kern w:val="0"/>
          <w:sz w:val="24"/>
          <w:szCs w:val="24"/>
          <w:lang w:val="en-US" w:eastAsia="sv-SE"/>
          <w14:ligatures w14:val="none"/>
        </w:rPr>
        <w:t>akut</w:t>
      </w:r>
      <w:proofErr w:type="spellEnd"/>
      <w:r w:rsidRPr="00661705">
        <w:rPr>
          <w:rFonts w:ascii="Times New Roman" w:eastAsia="Times New Roman" w:hAnsi="Times New Roman" w:cs="Times New Roman"/>
          <w:kern w:val="0"/>
          <w:sz w:val="24"/>
          <w:szCs w:val="24"/>
          <w:lang w:val="en-US" w:eastAsia="sv-SE"/>
          <w14:ligatures w14:val="none"/>
        </w:rPr>
        <w:t xml:space="preserve"> </w:t>
      </w:r>
      <w:proofErr w:type="spellStart"/>
      <w:r w:rsidRPr="00661705">
        <w:rPr>
          <w:rFonts w:ascii="Times New Roman" w:eastAsia="Times New Roman" w:hAnsi="Times New Roman" w:cs="Times New Roman"/>
          <w:kern w:val="0"/>
          <w:sz w:val="24"/>
          <w:szCs w:val="24"/>
          <w:lang w:val="en-US" w:eastAsia="sv-SE"/>
          <w14:ligatures w14:val="none"/>
        </w:rPr>
        <w:t>toxicitetsuppskattning</w:t>
      </w:r>
      <w:proofErr w:type="spellEnd"/>
      <w:r w:rsidRPr="00661705">
        <w:rPr>
          <w:rFonts w:ascii="Times New Roman" w:eastAsia="Times New Roman" w:hAnsi="Times New Roman" w:cs="Times New Roman"/>
          <w:kern w:val="0"/>
          <w:sz w:val="24"/>
          <w:szCs w:val="24"/>
          <w:lang w:val="en-US" w:eastAsia="sv-SE"/>
          <w14:ligatures w14:val="none"/>
        </w:rPr>
        <w:t>)</w:t>
      </w:r>
    </w:p>
    <w:p w14:paraId="20C9896F"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CAS: </w:t>
      </w:r>
      <w:proofErr w:type="spellStart"/>
      <w:r w:rsidRPr="00661705">
        <w:rPr>
          <w:rFonts w:ascii="Times New Roman" w:eastAsia="Times New Roman" w:hAnsi="Times New Roman" w:cs="Times New Roman"/>
          <w:kern w:val="0"/>
          <w:sz w:val="24"/>
          <w:szCs w:val="24"/>
          <w:lang w:eastAsia="sv-SE"/>
          <w14:ligatures w14:val="none"/>
        </w:rPr>
        <w:t>Chemical</w:t>
      </w:r>
      <w:proofErr w:type="spellEnd"/>
      <w:r w:rsidRPr="00661705">
        <w:rPr>
          <w:rFonts w:ascii="Times New Roman" w:eastAsia="Times New Roman" w:hAnsi="Times New Roman" w:cs="Times New Roman"/>
          <w:kern w:val="0"/>
          <w:sz w:val="24"/>
          <w:szCs w:val="24"/>
          <w:lang w:eastAsia="sv-SE"/>
          <w14:ligatures w14:val="none"/>
        </w:rPr>
        <w:t xml:space="preserve"> Abstract Service-nummer</w:t>
      </w:r>
    </w:p>
    <w:p w14:paraId="6EAA334D"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CE50: Effektiv koncentration för 50 % effekt</w:t>
      </w:r>
    </w:p>
    <w:p w14:paraId="127EF1DC"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CLP: Förordning (EC) 1272/2008</w:t>
      </w:r>
    </w:p>
    <w:p w14:paraId="2B113327"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DNEL: </w:t>
      </w:r>
      <w:proofErr w:type="spellStart"/>
      <w:r w:rsidRPr="00661705">
        <w:rPr>
          <w:rFonts w:ascii="Times New Roman" w:eastAsia="Times New Roman" w:hAnsi="Times New Roman" w:cs="Times New Roman"/>
          <w:kern w:val="0"/>
          <w:sz w:val="24"/>
          <w:szCs w:val="24"/>
          <w:lang w:eastAsia="sv-SE"/>
          <w14:ligatures w14:val="none"/>
        </w:rPr>
        <w:t>Derived</w:t>
      </w:r>
      <w:proofErr w:type="spellEnd"/>
      <w:r w:rsidRPr="00661705">
        <w:rPr>
          <w:rFonts w:ascii="Times New Roman" w:eastAsia="Times New Roman" w:hAnsi="Times New Roman" w:cs="Times New Roman"/>
          <w:kern w:val="0"/>
          <w:sz w:val="24"/>
          <w:szCs w:val="24"/>
          <w:lang w:eastAsia="sv-SE"/>
          <w14:ligatures w14:val="none"/>
        </w:rPr>
        <w:t xml:space="preserve"> No </w:t>
      </w:r>
      <w:proofErr w:type="spellStart"/>
      <w:r w:rsidRPr="00661705">
        <w:rPr>
          <w:rFonts w:ascii="Times New Roman" w:eastAsia="Times New Roman" w:hAnsi="Times New Roman" w:cs="Times New Roman"/>
          <w:kern w:val="0"/>
          <w:sz w:val="24"/>
          <w:szCs w:val="24"/>
          <w:lang w:eastAsia="sv-SE"/>
          <w14:ligatures w14:val="none"/>
        </w:rPr>
        <w:t>Effect</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Level</w:t>
      </w:r>
      <w:proofErr w:type="spellEnd"/>
    </w:p>
    <w:p w14:paraId="4DE43BC7"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GHS: </w:t>
      </w:r>
      <w:proofErr w:type="spellStart"/>
      <w:r w:rsidRPr="00661705">
        <w:rPr>
          <w:rFonts w:ascii="Times New Roman" w:eastAsia="Times New Roman" w:hAnsi="Times New Roman" w:cs="Times New Roman"/>
          <w:kern w:val="0"/>
          <w:sz w:val="24"/>
          <w:szCs w:val="24"/>
          <w:lang w:eastAsia="sv-SE"/>
          <w14:ligatures w14:val="none"/>
        </w:rPr>
        <w:t>Globally</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Harmonized</w:t>
      </w:r>
      <w:proofErr w:type="spellEnd"/>
      <w:r w:rsidRPr="00661705">
        <w:rPr>
          <w:rFonts w:ascii="Times New Roman" w:eastAsia="Times New Roman" w:hAnsi="Times New Roman" w:cs="Times New Roman"/>
          <w:kern w:val="0"/>
          <w:sz w:val="24"/>
          <w:szCs w:val="24"/>
          <w:lang w:eastAsia="sv-SE"/>
          <w14:ligatures w14:val="none"/>
        </w:rPr>
        <w:t xml:space="preserve"> System</w:t>
      </w:r>
    </w:p>
    <w:p w14:paraId="47D62E9D"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val="en-US" w:eastAsia="sv-SE"/>
          <w14:ligatures w14:val="none"/>
        </w:rPr>
      </w:pPr>
      <w:r w:rsidRPr="00661705">
        <w:rPr>
          <w:rFonts w:ascii="Times New Roman" w:eastAsia="Times New Roman" w:hAnsi="Times New Roman" w:cs="Times New Roman"/>
          <w:kern w:val="0"/>
          <w:sz w:val="24"/>
          <w:szCs w:val="24"/>
          <w:lang w:val="en-US" w:eastAsia="sv-SE"/>
          <w14:ligatures w14:val="none"/>
        </w:rPr>
        <w:t>IATA DGR: International Air Transport Association Dangerous Goods Regulation</w:t>
      </w:r>
    </w:p>
    <w:p w14:paraId="7EC71765"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val="en-US" w:eastAsia="sv-SE"/>
          <w14:ligatures w14:val="none"/>
        </w:rPr>
      </w:pPr>
      <w:r w:rsidRPr="00661705">
        <w:rPr>
          <w:rFonts w:ascii="Times New Roman" w:eastAsia="Times New Roman" w:hAnsi="Times New Roman" w:cs="Times New Roman"/>
          <w:kern w:val="0"/>
          <w:sz w:val="24"/>
          <w:szCs w:val="24"/>
          <w:lang w:val="en-US" w:eastAsia="sv-SE"/>
          <w14:ligatures w14:val="none"/>
        </w:rPr>
        <w:t>IMDG: International Maritime Dangerous Goods Code</w:t>
      </w:r>
    </w:p>
    <w:p w14:paraId="36D98024"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LC50/LD50: Letala koncentration/dos för 50 %</w:t>
      </w:r>
    </w:p>
    <w:p w14:paraId="5115C80F"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OEL: </w:t>
      </w:r>
      <w:proofErr w:type="spellStart"/>
      <w:r w:rsidRPr="00661705">
        <w:rPr>
          <w:rFonts w:ascii="Times New Roman" w:eastAsia="Times New Roman" w:hAnsi="Times New Roman" w:cs="Times New Roman"/>
          <w:kern w:val="0"/>
          <w:sz w:val="24"/>
          <w:szCs w:val="24"/>
          <w:lang w:eastAsia="sv-SE"/>
          <w14:ligatures w14:val="none"/>
        </w:rPr>
        <w:t>Occupational</w:t>
      </w:r>
      <w:proofErr w:type="spellEnd"/>
      <w:r w:rsidRPr="00661705">
        <w:rPr>
          <w:rFonts w:ascii="Times New Roman" w:eastAsia="Times New Roman" w:hAnsi="Times New Roman" w:cs="Times New Roman"/>
          <w:kern w:val="0"/>
          <w:sz w:val="24"/>
          <w:szCs w:val="24"/>
          <w:lang w:eastAsia="sv-SE"/>
          <w14:ligatures w14:val="none"/>
        </w:rPr>
        <w:t xml:space="preserve"> Exposure </w:t>
      </w:r>
      <w:proofErr w:type="spellStart"/>
      <w:r w:rsidRPr="00661705">
        <w:rPr>
          <w:rFonts w:ascii="Times New Roman" w:eastAsia="Times New Roman" w:hAnsi="Times New Roman" w:cs="Times New Roman"/>
          <w:kern w:val="0"/>
          <w:sz w:val="24"/>
          <w:szCs w:val="24"/>
          <w:lang w:eastAsia="sv-SE"/>
          <w14:ligatures w14:val="none"/>
        </w:rPr>
        <w:t>Level</w:t>
      </w:r>
      <w:proofErr w:type="spellEnd"/>
    </w:p>
    <w:p w14:paraId="4BA8BF44"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PBT: Persistent, </w:t>
      </w:r>
      <w:proofErr w:type="spellStart"/>
      <w:r w:rsidRPr="00661705">
        <w:rPr>
          <w:rFonts w:ascii="Times New Roman" w:eastAsia="Times New Roman" w:hAnsi="Times New Roman" w:cs="Times New Roman"/>
          <w:kern w:val="0"/>
          <w:sz w:val="24"/>
          <w:szCs w:val="24"/>
          <w:lang w:eastAsia="sv-SE"/>
          <w14:ligatures w14:val="none"/>
        </w:rPr>
        <w:t>Bioaccumulative</w:t>
      </w:r>
      <w:proofErr w:type="spellEnd"/>
      <w:r w:rsidRPr="00661705">
        <w:rPr>
          <w:rFonts w:ascii="Times New Roman" w:eastAsia="Times New Roman" w:hAnsi="Times New Roman" w:cs="Times New Roman"/>
          <w:kern w:val="0"/>
          <w:sz w:val="24"/>
          <w:szCs w:val="24"/>
          <w:lang w:eastAsia="sv-SE"/>
          <w14:ligatures w14:val="none"/>
        </w:rPr>
        <w:t xml:space="preserve"> and </w:t>
      </w:r>
      <w:proofErr w:type="spellStart"/>
      <w:r w:rsidRPr="00661705">
        <w:rPr>
          <w:rFonts w:ascii="Times New Roman" w:eastAsia="Times New Roman" w:hAnsi="Times New Roman" w:cs="Times New Roman"/>
          <w:kern w:val="0"/>
          <w:sz w:val="24"/>
          <w:szCs w:val="24"/>
          <w:lang w:eastAsia="sv-SE"/>
          <w14:ligatures w14:val="none"/>
        </w:rPr>
        <w:t>Toxic</w:t>
      </w:r>
      <w:proofErr w:type="spellEnd"/>
    </w:p>
    <w:p w14:paraId="23BE690C"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PNEC: </w:t>
      </w:r>
      <w:proofErr w:type="spellStart"/>
      <w:r w:rsidRPr="00661705">
        <w:rPr>
          <w:rFonts w:ascii="Times New Roman" w:eastAsia="Times New Roman" w:hAnsi="Times New Roman" w:cs="Times New Roman"/>
          <w:kern w:val="0"/>
          <w:sz w:val="24"/>
          <w:szCs w:val="24"/>
          <w:lang w:eastAsia="sv-SE"/>
          <w14:ligatures w14:val="none"/>
        </w:rPr>
        <w:t>Predicted</w:t>
      </w:r>
      <w:proofErr w:type="spellEnd"/>
      <w:r w:rsidRPr="00661705">
        <w:rPr>
          <w:rFonts w:ascii="Times New Roman" w:eastAsia="Times New Roman" w:hAnsi="Times New Roman" w:cs="Times New Roman"/>
          <w:kern w:val="0"/>
          <w:sz w:val="24"/>
          <w:szCs w:val="24"/>
          <w:lang w:eastAsia="sv-SE"/>
          <w14:ligatures w14:val="none"/>
        </w:rPr>
        <w:t xml:space="preserve"> No </w:t>
      </w:r>
      <w:proofErr w:type="spellStart"/>
      <w:r w:rsidRPr="00661705">
        <w:rPr>
          <w:rFonts w:ascii="Times New Roman" w:eastAsia="Times New Roman" w:hAnsi="Times New Roman" w:cs="Times New Roman"/>
          <w:kern w:val="0"/>
          <w:sz w:val="24"/>
          <w:szCs w:val="24"/>
          <w:lang w:eastAsia="sv-SE"/>
          <w14:ligatures w14:val="none"/>
        </w:rPr>
        <w:t>Effect</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Concentration</w:t>
      </w:r>
      <w:proofErr w:type="spellEnd"/>
    </w:p>
    <w:p w14:paraId="5AD0C6ED"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REACH: Förordning (EC) 1907/2006</w:t>
      </w:r>
    </w:p>
    <w:p w14:paraId="166C5C93"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TLV: </w:t>
      </w:r>
      <w:proofErr w:type="spellStart"/>
      <w:r w:rsidRPr="00661705">
        <w:rPr>
          <w:rFonts w:ascii="Times New Roman" w:eastAsia="Times New Roman" w:hAnsi="Times New Roman" w:cs="Times New Roman"/>
          <w:kern w:val="0"/>
          <w:sz w:val="24"/>
          <w:szCs w:val="24"/>
          <w:lang w:eastAsia="sv-SE"/>
          <w14:ligatures w14:val="none"/>
        </w:rPr>
        <w:t>Threshold</w:t>
      </w:r>
      <w:proofErr w:type="spellEnd"/>
      <w:r w:rsidRPr="00661705">
        <w:rPr>
          <w:rFonts w:ascii="Times New Roman" w:eastAsia="Times New Roman" w:hAnsi="Times New Roman" w:cs="Times New Roman"/>
          <w:kern w:val="0"/>
          <w:sz w:val="24"/>
          <w:szCs w:val="24"/>
          <w:lang w:eastAsia="sv-SE"/>
          <w14:ligatures w14:val="none"/>
        </w:rPr>
        <w:t xml:space="preserve"> Limit </w:t>
      </w:r>
      <w:proofErr w:type="spellStart"/>
      <w:r w:rsidRPr="00661705">
        <w:rPr>
          <w:rFonts w:ascii="Times New Roman" w:eastAsia="Times New Roman" w:hAnsi="Times New Roman" w:cs="Times New Roman"/>
          <w:kern w:val="0"/>
          <w:sz w:val="24"/>
          <w:szCs w:val="24"/>
          <w:lang w:eastAsia="sv-SE"/>
          <w14:ligatures w14:val="none"/>
        </w:rPr>
        <w:t>Value</w:t>
      </w:r>
      <w:proofErr w:type="spellEnd"/>
    </w:p>
    <w:p w14:paraId="56282B26"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TWA: </w:t>
      </w:r>
      <w:proofErr w:type="spellStart"/>
      <w:r w:rsidRPr="00661705">
        <w:rPr>
          <w:rFonts w:ascii="Times New Roman" w:eastAsia="Times New Roman" w:hAnsi="Times New Roman" w:cs="Times New Roman"/>
          <w:kern w:val="0"/>
          <w:sz w:val="24"/>
          <w:szCs w:val="24"/>
          <w:lang w:eastAsia="sv-SE"/>
          <w14:ligatures w14:val="none"/>
        </w:rPr>
        <w:t>Time</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Weighted</w:t>
      </w:r>
      <w:proofErr w:type="spellEnd"/>
      <w:r w:rsidRPr="00661705">
        <w:rPr>
          <w:rFonts w:ascii="Times New Roman" w:eastAsia="Times New Roman" w:hAnsi="Times New Roman" w:cs="Times New Roman"/>
          <w:kern w:val="0"/>
          <w:sz w:val="24"/>
          <w:szCs w:val="24"/>
          <w:lang w:eastAsia="sv-SE"/>
          <w14:ligatures w14:val="none"/>
        </w:rPr>
        <w:t xml:space="preserve"> </w:t>
      </w:r>
      <w:proofErr w:type="spellStart"/>
      <w:r w:rsidRPr="00661705">
        <w:rPr>
          <w:rFonts w:ascii="Times New Roman" w:eastAsia="Times New Roman" w:hAnsi="Times New Roman" w:cs="Times New Roman"/>
          <w:kern w:val="0"/>
          <w:sz w:val="24"/>
          <w:szCs w:val="24"/>
          <w:lang w:eastAsia="sv-SE"/>
          <w14:ligatures w14:val="none"/>
        </w:rPr>
        <w:t>Average</w:t>
      </w:r>
      <w:proofErr w:type="spellEnd"/>
    </w:p>
    <w:p w14:paraId="5E0C3009"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VOC: Flyktiga organiska föreningar</w:t>
      </w:r>
    </w:p>
    <w:p w14:paraId="149BC44E"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spellStart"/>
      <w:r w:rsidRPr="00661705">
        <w:rPr>
          <w:rFonts w:ascii="Times New Roman" w:eastAsia="Times New Roman" w:hAnsi="Times New Roman" w:cs="Times New Roman"/>
          <w:kern w:val="0"/>
          <w:sz w:val="24"/>
          <w:szCs w:val="24"/>
          <w:lang w:eastAsia="sv-SE"/>
          <w14:ligatures w14:val="none"/>
        </w:rPr>
        <w:t>vPvB</w:t>
      </w:r>
      <w:proofErr w:type="spellEnd"/>
      <w:r w:rsidRPr="00661705">
        <w:rPr>
          <w:rFonts w:ascii="Times New Roman" w:eastAsia="Times New Roman" w:hAnsi="Times New Roman" w:cs="Times New Roman"/>
          <w:kern w:val="0"/>
          <w:sz w:val="24"/>
          <w:szCs w:val="24"/>
          <w:lang w:eastAsia="sv-SE"/>
          <w14:ligatures w14:val="none"/>
        </w:rPr>
        <w:t>: Mycket persistent och mycket bioackumulerande</w:t>
      </w:r>
    </w:p>
    <w:p w14:paraId="36C6A18E" w14:textId="77777777" w:rsidR="00661705" w:rsidRPr="00661705" w:rsidRDefault="00661705" w:rsidP="00661705">
      <w:pPr>
        <w:numPr>
          <w:ilvl w:val="0"/>
          <w:numId w:val="45"/>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proofErr w:type="gramStart"/>
      <w:r w:rsidRPr="00661705">
        <w:rPr>
          <w:rFonts w:ascii="Times New Roman" w:eastAsia="Times New Roman" w:hAnsi="Times New Roman" w:cs="Times New Roman"/>
          <w:kern w:val="0"/>
          <w:sz w:val="24"/>
          <w:szCs w:val="24"/>
          <w:lang w:eastAsia="sv-SE"/>
          <w14:ligatures w14:val="none"/>
        </w:rPr>
        <w:t>m.fl.</w:t>
      </w:r>
      <w:proofErr w:type="gramEnd"/>
    </w:p>
    <w:p w14:paraId="7D30876B"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Allmän bibliografi:</w:t>
      </w:r>
      <w:r w:rsidRPr="00661705">
        <w:rPr>
          <w:rFonts w:ascii="Times New Roman" w:eastAsia="Times New Roman" w:hAnsi="Times New Roman" w:cs="Times New Roman"/>
          <w:kern w:val="0"/>
          <w:sz w:val="24"/>
          <w:szCs w:val="24"/>
          <w:lang w:eastAsia="sv-SE"/>
          <w14:ligatures w14:val="none"/>
        </w:rPr>
        <w:br/>
        <w:t>(Lista över referenser och regelverk, se originaltexten.)</w:t>
      </w:r>
    </w:p>
    <w:p w14:paraId="49C814F9"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Notering till användare:</w:t>
      </w:r>
      <w:r w:rsidRPr="00661705">
        <w:rPr>
          <w:rFonts w:ascii="Times New Roman" w:eastAsia="Times New Roman" w:hAnsi="Times New Roman" w:cs="Times New Roman"/>
          <w:kern w:val="0"/>
          <w:sz w:val="24"/>
          <w:szCs w:val="24"/>
          <w:lang w:eastAsia="sv-SE"/>
          <w14:ligatures w14:val="none"/>
        </w:rPr>
        <w:br/>
        <w:t>Informationen i detta datablad baseras på den senaste uppdaterade kunskapen. Användaren måste verifiera informationens lämplighet och fullständighet utifrån det specifika användningsområdet. Dokumentet utgör ingen garanti för några specifika produktegenskaper. Användning sker på eget ansvar och ska ske i enlighet med gällande hälso- och säkerhetslagstiftning. Producenten friställer sig från ansvar vid felaktig användning. Se till att anställd personal ges adekvat utbildning i hantering av kemikalier.</w:t>
      </w:r>
    </w:p>
    <w:p w14:paraId="1BD96D1A"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lastRenderedPageBreak/>
        <w:t>Beräkningsmetoder för klassificering:</w:t>
      </w:r>
    </w:p>
    <w:p w14:paraId="7F3B2D59" w14:textId="77777777" w:rsidR="00661705" w:rsidRPr="00661705" w:rsidRDefault="00661705" w:rsidP="0066170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Klassificering av kemiska/fysikaliska faror baseras på kriterier i CLP-förordningens Bilaga I, Del 2.</w:t>
      </w:r>
    </w:p>
    <w:p w14:paraId="1C47A44C" w14:textId="77777777" w:rsidR="00661705" w:rsidRPr="00661705" w:rsidRDefault="00661705" w:rsidP="0066170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Klassificering av hälsorisker baseras på beräkningsmetoder enligt CLP Bilaga I, Del 3 (om ej annat anges i sektion 11).</w:t>
      </w:r>
    </w:p>
    <w:p w14:paraId="0376BFEB" w14:textId="77777777" w:rsidR="00661705" w:rsidRPr="00661705" w:rsidRDefault="00661705" w:rsidP="00661705">
      <w:pPr>
        <w:numPr>
          <w:ilvl w:val="0"/>
          <w:numId w:val="46"/>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Klassificering av miljörisker baseras på angivna beräkningsmetoder enligt relevant bilaga.</w:t>
      </w:r>
    </w:p>
    <w:p w14:paraId="7DAD58B5"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226B5355">
          <v:rect id="_x0000_i1041" style="width:0;height:1.5pt" o:hralign="center" o:hrstd="t" o:hr="t" fillcolor="#a0a0a0" stroked="f"/>
        </w:pict>
      </w:r>
    </w:p>
    <w:p w14:paraId="7E311CC0"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Detta är den fullständiga svenska översättningen av ditt engelska säkerhetsdatablad. Om du behöver ytterligare anpassningar eller har frågor om specifika avsnitt, tveka inte att höra av dig!</w:t>
      </w:r>
    </w:p>
    <w:p w14:paraId="3D28DB79"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o3-mini</w:t>
      </w:r>
    </w:p>
    <w:p w14:paraId="6378962F" w14:textId="77777777" w:rsidR="00661705" w:rsidRPr="00661705" w:rsidRDefault="00661705" w:rsidP="00661705">
      <w:pPr>
        <w:spacing w:before="100" w:beforeAutospacing="1" w:after="100" w:afterAutospacing="1" w:line="240" w:lineRule="auto"/>
        <w:outlineLvl w:val="4"/>
        <w:rPr>
          <w:rFonts w:ascii="Times New Roman" w:eastAsia="Times New Roman" w:hAnsi="Times New Roman" w:cs="Times New Roman"/>
          <w:b/>
          <w:bCs/>
          <w:kern w:val="0"/>
          <w:sz w:val="20"/>
          <w:szCs w:val="20"/>
          <w:lang w:eastAsia="sv-SE"/>
          <w14:ligatures w14:val="none"/>
        </w:rPr>
      </w:pPr>
      <w:r w:rsidRPr="00661705">
        <w:rPr>
          <w:rFonts w:ascii="Times New Roman" w:eastAsia="Times New Roman" w:hAnsi="Times New Roman" w:cs="Times New Roman"/>
          <w:b/>
          <w:bCs/>
          <w:kern w:val="0"/>
          <w:sz w:val="20"/>
          <w:szCs w:val="20"/>
          <w:lang w:eastAsia="sv-SE"/>
          <w14:ligatures w14:val="none"/>
        </w:rPr>
        <w:t>Du sade:</w:t>
      </w:r>
    </w:p>
    <w:p w14:paraId="24267220"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 xml:space="preserve">Kan du byta ut 1.3 uppgifter om leverantören av säkerhetsdatabladet: till </w:t>
      </w:r>
      <w:proofErr w:type="gramStart"/>
      <w:r w:rsidRPr="00661705">
        <w:rPr>
          <w:rFonts w:ascii="Times New Roman" w:eastAsia="Times New Roman" w:hAnsi="Times New Roman" w:cs="Times New Roman"/>
          <w:kern w:val="0"/>
          <w:sz w:val="24"/>
          <w:szCs w:val="24"/>
          <w:lang w:eastAsia="sv-SE"/>
          <w14:ligatures w14:val="none"/>
        </w:rPr>
        <w:t>Svenska</w:t>
      </w:r>
      <w:proofErr w:type="gramEnd"/>
      <w:r w:rsidRPr="00661705">
        <w:rPr>
          <w:rFonts w:ascii="Times New Roman" w:eastAsia="Times New Roman" w:hAnsi="Times New Roman" w:cs="Times New Roman"/>
          <w:kern w:val="0"/>
          <w:sz w:val="24"/>
          <w:szCs w:val="24"/>
          <w:lang w:eastAsia="sv-SE"/>
          <w14:ligatures w14:val="none"/>
        </w:rPr>
        <w:t xml:space="preserve"> skönhetsskolan AB Götagatan 10, 504 30 Borås Tel: 0735141508 info@svenskaskonhetsskolan.se</w:t>
      </w:r>
    </w:p>
    <w:p w14:paraId="71F5026C"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Resonerade i 4 sekunder</w:t>
      </w:r>
    </w:p>
    <w:p w14:paraId="5F6AF067"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Nedan har jag uppdaterat sektion 1.3 med de nya uppgifterna:</w:t>
      </w:r>
    </w:p>
    <w:p w14:paraId="24959356" w14:textId="77777777" w:rsidR="00661705" w:rsidRPr="00661705" w:rsidRDefault="00661705" w:rsidP="00661705">
      <w:pPr>
        <w:spacing w:after="0"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pict w14:anchorId="0A689915">
          <v:rect id="_x0000_i1042" style="width:0;height:1.5pt" o:hralign="center" o:hrstd="t" o:hr="t" fillcolor="#a0a0a0" stroked="f"/>
        </w:pict>
      </w:r>
    </w:p>
    <w:p w14:paraId="1941FDA5" w14:textId="77777777" w:rsidR="00661705" w:rsidRPr="00661705" w:rsidRDefault="00661705" w:rsidP="00661705">
      <w:pPr>
        <w:spacing w:before="100" w:beforeAutospacing="1" w:after="100" w:afterAutospacing="1" w:line="240" w:lineRule="auto"/>
        <w:outlineLvl w:val="1"/>
        <w:rPr>
          <w:rFonts w:ascii="Times New Roman" w:eastAsia="Times New Roman" w:hAnsi="Times New Roman" w:cs="Times New Roman"/>
          <w:b/>
          <w:bCs/>
          <w:kern w:val="0"/>
          <w:sz w:val="36"/>
          <w:szCs w:val="36"/>
          <w:lang w:eastAsia="sv-SE"/>
          <w14:ligatures w14:val="none"/>
        </w:rPr>
      </w:pPr>
      <w:r w:rsidRPr="00661705">
        <w:rPr>
          <w:rFonts w:ascii="Times New Roman" w:eastAsia="Times New Roman" w:hAnsi="Times New Roman" w:cs="Times New Roman"/>
          <w:b/>
          <w:bCs/>
          <w:kern w:val="0"/>
          <w:sz w:val="36"/>
          <w:szCs w:val="36"/>
          <w:lang w:eastAsia="sv-SE"/>
          <w14:ligatures w14:val="none"/>
        </w:rPr>
        <w:t>SEKTION 1. Identifiering av ämnet/blandningen och av företaget</w:t>
      </w:r>
    </w:p>
    <w:p w14:paraId="13AC6DA6"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1.1 Produktidentifierare</w:t>
      </w:r>
    </w:p>
    <w:p w14:paraId="58F73073" w14:textId="77777777" w:rsidR="00661705" w:rsidRPr="00661705" w:rsidRDefault="00661705" w:rsidP="00661705">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Kod:</w:t>
      </w:r>
      <w:r w:rsidRPr="00661705">
        <w:rPr>
          <w:rFonts w:ascii="Times New Roman" w:eastAsia="Times New Roman" w:hAnsi="Times New Roman" w:cs="Times New Roman"/>
          <w:kern w:val="0"/>
          <w:sz w:val="24"/>
          <w:szCs w:val="24"/>
          <w:lang w:eastAsia="sv-SE"/>
          <w14:ligatures w14:val="none"/>
        </w:rPr>
        <w:t xml:space="preserve"> PL4194</w:t>
      </w:r>
    </w:p>
    <w:p w14:paraId="1E0A9FFE" w14:textId="77777777" w:rsidR="00661705" w:rsidRPr="00661705" w:rsidRDefault="00661705" w:rsidP="00661705">
      <w:pPr>
        <w:numPr>
          <w:ilvl w:val="0"/>
          <w:numId w:val="47"/>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Produktnamn:</w:t>
      </w:r>
      <w:r w:rsidRPr="00661705">
        <w:rPr>
          <w:rFonts w:ascii="Times New Roman" w:eastAsia="Times New Roman" w:hAnsi="Times New Roman" w:cs="Times New Roman"/>
          <w:kern w:val="0"/>
          <w:sz w:val="24"/>
          <w:szCs w:val="24"/>
          <w:lang w:eastAsia="sv-SE"/>
          <w14:ligatures w14:val="none"/>
        </w:rPr>
        <w:t xml:space="preserve"> PERMING STEP 1</w:t>
      </w:r>
    </w:p>
    <w:p w14:paraId="18A8A28D" w14:textId="77777777" w:rsidR="00661705" w:rsidRPr="00661705" w:rsidRDefault="00661705" w:rsidP="00661705">
      <w:p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1.2 Relevanta identifierade användningsområden och användningar som avråds ifrån</w:t>
      </w:r>
    </w:p>
    <w:p w14:paraId="1870B572" w14:textId="77777777" w:rsidR="00661705" w:rsidRPr="00661705" w:rsidRDefault="00661705" w:rsidP="00661705">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Avsedd användning:</w:t>
      </w:r>
      <w:r w:rsidRPr="00661705">
        <w:rPr>
          <w:rFonts w:ascii="Times New Roman" w:eastAsia="Times New Roman" w:hAnsi="Times New Roman" w:cs="Times New Roman"/>
          <w:kern w:val="0"/>
          <w:sz w:val="24"/>
          <w:szCs w:val="24"/>
          <w:lang w:eastAsia="sv-SE"/>
          <w14:ligatures w14:val="none"/>
        </w:rPr>
        <w:t xml:space="preserve"> Kosmetisk preparat – Lotion för permanent </w:t>
      </w:r>
      <w:proofErr w:type="spellStart"/>
      <w:r w:rsidRPr="00661705">
        <w:rPr>
          <w:rFonts w:ascii="Times New Roman" w:eastAsia="Times New Roman" w:hAnsi="Times New Roman" w:cs="Times New Roman"/>
          <w:kern w:val="0"/>
          <w:sz w:val="24"/>
          <w:szCs w:val="24"/>
          <w:lang w:eastAsia="sv-SE"/>
          <w14:ligatures w14:val="none"/>
        </w:rPr>
        <w:t>vågning</w:t>
      </w:r>
      <w:proofErr w:type="spellEnd"/>
      <w:r w:rsidRPr="00661705">
        <w:rPr>
          <w:rFonts w:ascii="Times New Roman" w:eastAsia="Times New Roman" w:hAnsi="Times New Roman" w:cs="Times New Roman"/>
          <w:kern w:val="0"/>
          <w:sz w:val="24"/>
          <w:szCs w:val="24"/>
          <w:lang w:eastAsia="sv-SE"/>
          <w14:ligatures w14:val="none"/>
        </w:rPr>
        <w:t>.</w:t>
      </w:r>
    </w:p>
    <w:p w14:paraId="36ED8F10" w14:textId="77777777" w:rsidR="00661705" w:rsidRPr="00661705" w:rsidRDefault="00661705" w:rsidP="00661705">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Identifierade användningar:</w:t>
      </w:r>
    </w:p>
    <w:p w14:paraId="52961893" w14:textId="77777777" w:rsidR="00661705" w:rsidRPr="00661705" w:rsidRDefault="00661705" w:rsidP="00661705">
      <w:pPr>
        <w:numPr>
          <w:ilvl w:val="1"/>
          <w:numId w:val="4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Industriell</w:t>
      </w:r>
    </w:p>
    <w:p w14:paraId="6339AF58" w14:textId="77777777" w:rsidR="00661705" w:rsidRPr="00661705" w:rsidRDefault="00661705" w:rsidP="00661705">
      <w:pPr>
        <w:numPr>
          <w:ilvl w:val="1"/>
          <w:numId w:val="4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Professionell</w:t>
      </w:r>
    </w:p>
    <w:p w14:paraId="3708AB0C" w14:textId="77777777" w:rsidR="00661705" w:rsidRPr="00661705" w:rsidRDefault="00661705" w:rsidP="00661705">
      <w:pPr>
        <w:numPr>
          <w:ilvl w:val="1"/>
          <w:numId w:val="4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kern w:val="0"/>
          <w:sz w:val="24"/>
          <w:szCs w:val="24"/>
          <w:lang w:eastAsia="sv-SE"/>
          <w14:ligatures w14:val="none"/>
        </w:rPr>
        <w:t>Konsumentanvändning (endast att använda produkten som permanent vaxande hårlotion)</w:t>
      </w:r>
    </w:p>
    <w:p w14:paraId="6296AA4C" w14:textId="77777777" w:rsidR="00661705" w:rsidRPr="00661705" w:rsidRDefault="00661705" w:rsidP="00661705">
      <w:pPr>
        <w:numPr>
          <w:ilvl w:val="0"/>
          <w:numId w:val="48"/>
        </w:numPr>
        <w:spacing w:before="100" w:beforeAutospacing="1" w:after="100" w:afterAutospacing="1" w:line="240" w:lineRule="auto"/>
        <w:rPr>
          <w:rFonts w:ascii="Times New Roman" w:eastAsia="Times New Roman" w:hAnsi="Times New Roman" w:cs="Times New Roman"/>
          <w:kern w:val="0"/>
          <w:sz w:val="24"/>
          <w:szCs w:val="24"/>
          <w:lang w:eastAsia="sv-SE"/>
          <w14:ligatures w14:val="none"/>
        </w:rPr>
      </w:pPr>
      <w:r w:rsidRPr="00661705">
        <w:rPr>
          <w:rFonts w:ascii="Times New Roman" w:eastAsia="Times New Roman" w:hAnsi="Times New Roman" w:cs="Times New Roman"/>
          <w:b/>
          <w:bCs/>
          <w:kern w:val="0"/>
          <w:sz w:val="24"/>
          <w:szCs w:val="24"/>
          <w:lang w:eastAsia="sv-SE"/>
          <w14:ligatures w14:val="none"/>
        </w:rPr>
        <w:t>Användningar som avråds ifrån:</w:t>
      </w:r>
      <w:r w:rsidRPr="00661705">
        <w:rPr>
          <w:rFonts w:ascii="Times New Roman" w:eastAsia="Times New Roman" w:hAnsi="Times New Roman" w:cs="Times New Roman"/>
          <w:kern w:val="0"/>
          <w:sz w:val="24"/>
          <w:szCs w:val="24"/>
          <w:lang w:eastAsia="sv-SE"/>
          <w14:ligatures w14:val="none"/>
        </w:rPr>
        <w:t xml:space="preserve"> Använd inte något annat än det angivna.</w:t>
      </w:r>
    </w:p>
    <w:p w14:paraId="1D67BD17" w14:textId="77777777" w:rsidR="00015D85" w:rsidRDefault="00015D85"/>
    <w:sectPr w:rsidR="00015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EA0"/>
    <w:multiLevelType w:val="multilevel"/>
    <w:tmpl w:val="4CDA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021F"/>
    <w:multiLevelType w:val="multilevel"/>
    <w:tmpl w:val="338E4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D533C"/>
    <w:multiLevelType w:val="multilevel"/>
    <w:tmpl w:val="E22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C3967"/>
    <w:multiLevelType w:val="multilevel"/>
    <w:tmpl w:val="AA8E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56707"/>
    <w:multiLevelType w:val="multilevel"/>
    <w:tmpl w:val="6C3A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54AAA"/>
    <w:multiLevelType w:val="multilevel"/>
    <w:tmpl w:val="622A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569E9"/>
    <w:multiLevelType w:val="multilevel"/>
    <w:tmpl w:val="DAC42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251E4"/>
    <w:multiLevelType w:val="multilevel"/>
    <w:tmpl w:val="D68EB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6250B"/>
    <w:multiLevelType w:val="multilevel"/>
    <w:tmpl w:val="B8E4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F0785"/>
    <w:multiLevelType w:val="multilevel"/>
    <w:tmpl w:val="6F28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B31E7"/>
    <w:multiLevelType w:val="multilevel"/>
    <w:tmpl w:val="382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E7AF4"/>
    <w:multiLevelType w:val="multilevel"/>
    <w:tmpl w:val="7416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D4A05"/>
    <w:multiLevelType w:val="multilevel"/>
    <w:tmpl w:val="ABA6A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56A04"/>
    <w:multiLevelType w:val="multilevel"/>
    <w:tmpl w:val="BF40A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A79A7"/>
    <w:multiLevelType w:val="multilevel"/>
    <w:tmpl w:val="AB08E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B73F3"/>
    <w:multiLevelType w:val="multilevel"/>
    <w:tmpl w:val="0B2A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6A4097"/>
    <w:multiLevelType w:val="multilevel"/>
    <w:tmpl w:val="5430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C645EF"/>
    <w:multiLevelType w:val="multilevel"/>
    <w:tmpl w:val="6644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F97F33"/>
    <w:multiLevelType w:val="multilevel"/>
    <w:tmpl w:val="1444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9688F"/>
    <w:multiLevelType w:val="multilevel"/>
    <w:tmpl w:val="F9223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293C09"/>
    <w:multiLevelType w:val="multilevel"/>
    <w:tmpl w:val="E4F2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F95212"/>
    <w:multiLevelType w:val="multilevel"/>
    <w:tmpl w:val="738A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D82DB3"/>
    <w:multiLevelType w:val="multilevel"/>
    <w:tmpl w:val="D6669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3140F9"/>
    <w:multiLevelType w:val="multilevel"/>
    <w:tmpl w:val="B28084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5F1F88"/>
    <w:multiLevelType w:val="multilevel"/>
    <w:tmpl w:val="C2B8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5F44D0"/>
    <w:multiLevelType w:val="multilevel"/>
    <w:tmpl w:val="5D72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65480B"/>
    <w:multiLevelType w:val="multilevel"/>
    <w:tmpl w:val="319A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60913"/>
    <w:multiLevelType w:val="multilevel"/>
    <w:tmpl w:val="A0AC8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9D2369"/>
    <w:multiLevelType w:val="multilevel"/>
    <w:tmpl w:val="7D3A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861E8E"/>
    <w:multiLevelType w:val="multilevel"/>
    <w:tmpl w:val="AAD8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45C96"/>
    <w:multiLevelType w:val="multilevel"/>
    <w:tmpl w:val="7218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7A1545"/>
    <w:multiLevelType w:val="multilevel"/>
    <w:tmpl w:val="42F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5D73EC"/>
    <w:multiLevelType w:val="multilevel"/>
    <w:tmpl w:val="C9264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7A1920"/>
    <w:multiLevelType w:val="multilevel"/>
    <w:tmpl w:val="423C4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6A0D78"/>
    <w:multiLevelType w:val="multilevel"/>
    <w:tmpl w:val="C724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3E3454"/>
    <w:multiLevelType w:val="multilevel"/>
    <w:tmpl w:val="5A7E1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495C56"/>
    <w:multiLevelType w:val="multilevel"/>
    <w:tmpl w:val="1ED4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E762D17"/>
    <w:multiLevelType w:val="multilevel"/>
    <w:tmpl w:val="083C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051229"/>
    <w:multiLevelType w:val="multilevel"/>
    <w:tmpl w:val="A1942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F7A7E"/>
    <w:multiLevelType w:val="multilevel"/>
    <w:tmpl w:val="F038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FD5107"/>
    <w:multiLevelType w:val="multilevel"/>
    <w:tmpl w:val="7E1A39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5C6585"/>
    <w:multiLevelType w:val="multilevel"/>
    <w:tmpl w:val="D026B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D57334"/>
    <w:multiLevelType w:val="multilevel"/>
    <w:tmpl w:val="B292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E2F599C"/>
    <w:multiLevelType w:val="multilevel"/>
    <w:tmpl w:val="1428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8174C"/>
    <w:multiLevelType w:val="multilevel"/>
    <w:tmpl w:val="F07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2E7EDC"/>
    <w:multiLevelType w:val="multilevel"/>
    <w:tmpl w:val="2CD41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B23CC9"/>
    <w:multiLevelType w:val="multilevel"/>
    <w:tmpl w:val="33603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8B06C5"/>
    <w:multiLevelType w:val="multilevel"/>
    <w:tmpl w:val="AF76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CDA7D64"/>
    <w:multiLevelType w:val="multilevel"/>
    <w:tmpl w:val="702E0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DB1F2F"/>
    <w:multiLevelType w:val="multilevel"/>
    <w:tmpl w:val="0410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1994549">
    <w:abstractNumId w:val="30"/>
  </w:num>
  <w:num w:numId="2" w16cid:durableId="226692731">
    <w:abstractNumId w:val="40"/>
  </w:num>
  <w:num w:numId="3" w16cid:durableId="996768280">
    <w:abstractNumId w:val="24"/>
  </w:num>
  <w:num w:numId="4" w16cid:durableId="2033456854">
    <w:abstractNumId w:val="28"/>
  </w:num>
  <w:num w:numId="5" w16cid:durableId="656033868">
    <w:abstractNumId w:val="19"/>
  </w:num>
  <w:num w:numId="6" w16cid:durableId="120852960">
    <w:abstractNumId w:val="23"/>
  </w:num>
  <w:num w:numId="7" w16cid:durableId="1715041610">
    <w:abstractNumId w:val="45"/>
  </w:num>
  <w:num w:numId="8" w16cid:durableId="1301577010">
    <w:abstractNumId w:val="36"/>
  </w:num>
  <w:num w:numId="9" w16cid:durableId="1301882140">
    <w:abstractNumId w:val="15"/>
  </w:num>
  <w:num w:numId="10" w16cid:durableId="1570143476">
    <w:abstractNumId w:val="29"/>
  </w:num>
  <w:num w:numId="11" w16cid:durableId="313681260">
    <w:abstractNumId w:val="44"/>
  </w:num>
  <w:num w:numId="12" w16cid:durableId="689263699">
    <w:abstractNumId w:val="11"/>
  </w:num>
  <w:num w:numId="13" w16cid:durableId="1662613618">
    <w:abstractNumId w:val="27"/>
  </w:num>
  <w:num w:numId="14" w16cid:durableId="690762900">
    <w:abstractNumId w:val="0"/>
  </w:num>
  <w:num w:numId="15" w16cid:durableId="676079862">
    <w:abstractNumId w:val="22"/>
  </w:num>
  <w:num w:numId="16" w16cid:durableId="956838552">
    <w:abstractNumId w:val="17"/>
  </w:num>
  <w:num w:numId="17" w16cid:durableId="882064456">
    <w:abstractNumId w:val="14"/>
  </w:num>
  <w:num w:numId="18" w16cid:durableId="1982348779">
    <w:abstractNumId w:val="25"/>
  </w:num>
  <w:num w:numId="19" w16cid:durableId="1230580531">
    <w:abstractNumId w:val="16"/>
  </w:num>
  <w:num w:numId="20" w16cid:durableId="513766394">
    <w:abstractNumId w:val="43"/>
  </w:num>
  <w:num w:numId="21" w16cid:durableId="1844661489">
    <w:abstractNumId w:val="10"/>
  </w:num>
  <w:num w:numId="22" w16cid:durableId="1440373398">
    <w:abstractNumId w:val="1"/>
  </w:num>
  <w:num w:numId="23" w16cid:durableId="1799831745">
    <w:abstractNumId w:val="47"/>
  </w:num>
  <w:num w:numId="24" w16cid:durableId="1851675659">
    <w:abstractNumId w:val="37"/>
  </w:num>
  <w:num w:numId="25" w16cid:durableId="1751583650">
    <w:abstractNumId w:val="42"/>
  </w:num>
  <w:num w:numId="26" w16cid:durableId="961183056">
    <w:abstractNumId w:val="4"/>
  </w:num>
  <w:num w:numId="27" w16cid:durableId="465196048">
    <w:abstractNumId w:val="21"/>
  </w:num>
  <w:num w:numId="28" w16cid:durableId="1241254674">
    <w:abstractNumId w:val="12"/>
  </w:num>
  <w:num w:numId="29" w16cid:durableId="1720739873">
    <w:abstractNumId w:val="33"/>
  </w:num>
  <w:num w:numId="30" w16cid:durableId="2077319117">
    <w:abstractNumId w:val="48"/>
  </w:num>
  <w:num w:numId="31" w16cid:durableId="914318195">
    <w:abstractNumId w:val="5"/>
  </w:num>
  <w:num w:numId="32" w16cid:durableId="1340043483">
    <w:abstractNumId w:val="2"/>
  </w:num>
  <w:num w:numId="33" w16cid:durableId="1626427226">
    <w:abstractNumId w:val="32"/>
  </w:num>
  <w:num w:numId="34" w16cid:durableId="1506238007">
    <w:abstractNumId w:val="41"/>
  </w:num>
  <w:num w:numId="35" w16cid:durableId="647898196">
    <w:abstractNumId w:val="20"/>
  </w:num>
  <w:num w:numId="36" w16cid:durableId="460533807">
    <w:abstractNumId w:val="46"/>
  </w:num>
  <w:num w:numId="37" w16cid:durableId="1700205826">
    <w:abstractNumId w:val="26"/>
  </w:num>
  <w:num w:numId="38" w16cid:durableId="544491585">
    <w:abstractNumId w:val="7"/>
  </w:num>
  <w:num w:numId="39" w16cid:durableId="1942764018">
    <w:abstractNumId w:val="9"/>
  </w:num>
  <w:num w:numId="40" w16cid:durableId="1248072725">
    <w:abstractNumId w:val="13"/>
  </w:num>
  <w:num w:numId="41" w16cid:durableId="1891335810">
    <w:abstractNumId w:val="6"/>
  </w:num>
  <w:num w:numId="42" w16cid:durableId="10685372">
    <w:abstractNumId w:val="8"/>
  </w:num>
  <w:num w:numId="43" w16cid:durableId="1788232227">
    <w:abstractNumId w:val="34"/>
  </w:num>
  <w:num w:numId="44" w16cid:durableId="413550257">
    <w:abstractNumId w:val="3"/>
  </w:num>
  <w:num w:numId="45" w16cid:durableId="1255628017">
    <w:abstractNumId w:val="18"/>
  </w:num>
  <w:num w:numId="46" w16cid:durableId="1354380902">
    <w:abstractNumId w:val="31"/>
  </w:num>
  <w:num w:numId="47" w16cid:durableId="585505321">
    <w:abstractNumId w:val="38"/>
  </w:num>
  <w:num w:numId="48" w16cid:durableId="1297487482">
    <w:abstractNumId w:val="35"/>
  </w:num>
  <w:num w:numId="49" w16cid:durableId="1962109204">
    <w:abstractNumId w:val="49"/>
  </w:num>
  <w:num w:numId="50" w16cid:durableId="2939528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705"/>
    <w:rsid w:val="00015D85"/>
    <w:rsid w:val="00121859"/>
    <w:rsid w:val="002A2F92"/>
    <w:rsid w:val="00661705"/>
    <w:rsid w:val="006C26DE"/>
    <w:rsid w:val="00CE3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0DCF"/>
  <w15:chartTrackingRefBased/>
  <w15:docId w15:val="{11E792E7-6704-4579-AC3C-0CF73431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61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61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6170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6170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6170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6170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6170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6170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6170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170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6170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6170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6170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6170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6170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6170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6170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61705"/>
    <w:rPr>
      <w:rFonts w:eastAsiaTheme="majorEastAsia" w:cstheme="majorBidi"/>
      <w:color w:val="272727" w:themeColor="text1" w:themeTint="D8"/>
    </w:rPr>
  </w:style>
  <w:style w:type="paragraph" w:styleId="Rubrik">
    <w:name w:val="Title"/>
    <w:basedOn w:val="Normal"/>
    <w:next w:val="Normal"/>
    <w:link w:val="RubrikChar"/>
    <w:uiPriority w:val="10"/>
    <w:qFormat/>
    <w:rsid w:val="00661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6170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6170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6170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6170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61705"/>
    <w:rPr>
      <w:i/>
      <w:iCs/>
      <w:color w:val="404040" w:themeColor="text1" w:themeTint="BF"/>
    </w:rPr>
  </w:style>
  <w:style w:type="paragraph" w:styleId="Liststycke">
    <w:name w:val="List Paragraph"/>
    <w:basedOn w:val="Normal"/>
    <w:uiPriority w:val="34"/>
    <w:qFormat/>
    <w:rsid w:val="00661705"/>
    <w:pPr>
      <w:ind w:left="720"/>
      <w:contextualSpacing/>
    </w:pPr>
  </w:style>
  <w:style w:type="character" w:styleId="Starkbetoning">
    <w:name w:val="Intense Emphasis"/>
    <w:basedOn w:val="Standardstycketeckensnitt"/>
    <w:uiPriority w:val="21"/>
    <w:qFormat/>
    <w:rsid w:val="00661705"/>
    <w:rPr>
      <w:i/>
      <w:iCs/>
      <w:color w:val="0F4761" w:themeColor="accent1" w:themeShade="BF"/>
    </w:rPr>
  </w:style>
  <w:style w:type="paragraph" w:styleId="Starktcitat">
    <w:name w:val="Intense Quote"/>
    <w:basedOn w:val="Normal"/>
    <w:next w:val="Normal"/>
    <w:link w:val="StarktcitatChar"/>
    <w:uiPriority w:val="30"/>
    <w:qFormat/>
    <w:rsid w:val="00661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61705"/>
    <w:rPr>
      <w:i/>
      <w:iCs/>
      <w:color w:val="0F4761" w:themeColor="accent1" w:themeShade="BF"/>
    </w:rPr>
  </w:style>
  <w:style w:type="character" w:styleId="Starkreferens">
    <w:name w:val="Intense Reference"/>
    <w:basedOn w:val="Standardstycketeckensnitt"/>
    <w:uiPriority w:val="32"/>
    <w:qFormat/>
    <w:rsid w:val="00661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201217">
      <w:bodyDiv w:val="1"/>
      <w:marLeft w:val="0"/>
      <w:marRight w:val="0"/>
      <w:marTop w:val="0"/>
      <w:marBottom w:val="0"/>
      <w:divBdr>
        <w:top w:val="none" w:sz="0" w:space="0" w:color="auto"/>
        <w:left w:val="none" w:sz="0" w:space="0" w:color="auto"/>
        <w:bottom w:val="none" w:sz="0" w:space="0" w:color="auto"/>
        <w:right w:val="none" w:sz="0" w:space="0" w:color="auto"/>
      </w:divBdr>
      <w:divsChild>
        <w:div w:id="1907302128">
          <w:marLeft w:val="0"/>
          <w:marRight w:val="0"/>
          <w:marTop w:val="0"/>
          <w:marBottom w:val="0"/>
          <w:divBdr>
            <w:top w:val="none" w:sz="0" w:space="0" w:color="auto"/>
            <w:left w:val="none" w:sz="0" w:space="0" w:color="auto"/>
            <w:bottom w:val="none" w:sz="0" w:space="0" w:color="auto"/>
            <w:right w:val="none" w:sz="0" w:space="0" w:color="auto"/>
          </w:divBdr>
          <w:divsChild>
            <w:div w:id="2131582372">
              <w:marLeft w:val="0"/>
              <w:marRight w:val="0"/>
              <w:marTop w:val="0"/>
              <w:marBottom w:val="0"/>
              <w:divBdr>
                <w:top w:val="none" w:sz="0" w:space="0" w:color="auto"/>
                <w:left w:val="none" w:sz="0" w:space="0" w:color="auto"/>
                <w:bottom w:val="none" w:sz="0" w:space="0" w:color="auto"/>
                <w:right w:val="none" w:sz="0" w:space="0" w:color="auto"/>
              </w:divBdr>
              <w:divsChild>
                <w:div w:id="2069720882">
                  <w:marLeft w:val="0"/>
                  <w:marRight w:val="0"/>
                  <w:marTop w:val="0"/>
                  <w:marBottom w:val="0"/>
                  <w:divBdr>
                    <w:top w:val="none" w:sz="0" w:space="0" w:color="auto"/>
                    <w:left w:val="none" w:sz="0" w:space="0" w:color="auto"/>
                    <w:bottom w:val="none" w:sz="0" w:space="0" w:color="auto"/>
                    <w:right w:val="none" w:sz="0" w:space="0" w:color="auto"/>
                  </w:divBdr>
                  <w:divsChild>
                    <w:div w:id="1290935841">
                      <w:marLeft w:val="0"/>
                      <w:marRight w:val="0"/>
                      <w:marTop w:val="0"/>
                      <w:marBottom w:val="0"/>
                      <w:divBdr>
                        <w:top w:val="none" w:sz="0" w:space="0" w:color="auto"/>
                        <w:left w:val="none" w:sz="0" w:space="0" w:color="auto"/>
                        <w:bottom w:val="none" w:sz="0" w:space="0" w:color="auto"/>
                        <w:right w:val="none" w:sz="0" w:space="0" w:color="auto"/>
                      </w:divBdr>
                      <w:divsChild>
                        <w:div w:id="687831643">
                          <w:marLeft w:val="0"/>
                          <w:marRight w:val="0"/>
                          <w:marTop w:val="0"/>
                          <w:marBottom w:val="0"/>
                          <w:divBdr>
                            <w:top w:val="none" w:sz="0" w:space="0" w:color="auto"/>
                            <w:left w:val="none" w:sz="0" w:space="0" w:color="auto"/>
                            <w:bottom w:val="none" w:sz="0" w:space="0" w:color="auto"/>
                            <w:right w:val="none" w:sz="0" w:space="0" w:color="auto"/>
                          </w:divBdr>
                          <w:divsChild>
                            <w:div w:id="538007212">
                              <w:marLeft w:val="0"/>
                              <w:marRight w:val="0"/>
                              <w:marTop w:val="0"/>
                              <w:marBottom w:val="0"/>
                              <w:divBdr>
                                <w:top w:val="none" w:sz="0" w:space="0" w:color="auto"/>
                                <w:left w:val="none" w:sz="0" w:space="0" w:color="auto"/>
                                <w:bottom w:val="none" w:sz="0" w:space="0" w:color="auto"/>
                                <w:right w:val="none" w:sz="0" w:space="0" w:color="auto"/>
                              </w:divBdr>
                              <w:divsChild>
                                <w:div w:id="1070468338">
                                  <w:marLeft w:val="0"/>
                                  <w:marRight w:val="0"/>
                                  <w:marTop w:val="0"/>
                                  <w:marBottom w:val="0"/>
                                  <w:divBdr>
                                    <w:top w:val="none" w:sz="0" w:space="0" w:color="auto"/>
                                    <w:left w:val="none" w:sz="0" w:space="0" w:color="auto"/>
                                    <w:bottom w:val="none" w:sz="0" w:space="0" w:color="auto"/>
                                    <w:right w:val="none" w:sz="0" w:space="0" w:color="auto"/>
                                  </w:divBdr>
                                  <w:divsChild>
                                    <w:div w:id="8221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634150">
                          <w:marLeft w:val="0"/>
                          <w:marRight w:val="0"/>
                          <w:marTop w:val="0"/>
                          <w:marBottom w:val="0"/>
                          <w:divBdr>
                            <w:top w:val="none" w:sz="0" w:space="0" w:color="auto"/>
                            <w:left w:val="none" w:sz="0" w:space="0" w:color="auto"/>
                            <w:bottom w:val="none" w:sz="0" w:space="0" w:color="auto"/>
                            <w:right w:val="none" w:sz="0" w:space="0" w:color="auto"/>
                          </w:divBdr>
                          <w:divsChild>
                            <w:div w:id="740491658">
                              <w:marLeft w:val="0"/>
                              <w:marRight w:val="0"/>
                              <w:marTop w:val="0"/>
                              <w:marBottom w:val="0"/>
                              <w:divBdr>
                                <w:top w:val="none" w:sz="0" w:space="0" w:color="auto"/>
                                <w:left w:val="none" w:sz="0" w:space="0" w:color="auto"/>
                                <w:bottom w:val="none" w:sz="0" w:space="0" w:color="auto"/>
                                <w:right w:val="none" w:sz="0" w:space="0" w:color="auto"/>
                              </w:divBdr>
                              <w:divsChild>
                                <w:div w:id="400367926">
                                  <w:marLeft w:val="0"/>
                                  <w:marRight w:val="0"/>
                                  <w:marTop w:val="0"/>
                                  <w:marBottom w:val="0"/>
                                  <w:divBdr>
                                    <w:top w:val="none" w:sz="0" w:space="0" w:color="auto"/>
                                    <w:left w:val="none" w:sz="0" w:space="0" w:color="auto"/>
                                    <w:bottom w:val="none" w:sz="0" w:space="0" w:color="auto"/>
                                    <w:right w:val="none" w:sz="0" w:space="0" w:color="auto"/>
                                  </w:divBdr>
                                  <w:divsChild>
                                    <w:div w:id="6933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061472">
          <w:marLeft w:val="0"/>
          <w:marRight w:val="0"/>
          <w:marTop w:val="0"/>
          <w:marBottom w:val="0"/>
          <w:divBdr>
            <w:top w:val="none" w:sz="0" w:space="0" w:color="auto"/>
            <w:left w:val="none" w:sz="0" w:space="0" w:color="auto"/>
            <w:bottom w:val="none" w:sz="0" w:space="0" w:color="auto"/>
            <w:right w:val="none" w:sz="0" w:space="0" w:color="auto"/>
          </w:divBdr>
          <w:divsChild>
            <w:div w:id="1983146865">
              <w:marLeft w:val="0"/>
              <w:marRight w:val="0"/>
              <w:marTop w:val="0"/>
              <w:marBottom w:val="0"/>
              <w:divBdr>
                <w:top w:val="none" w:sz="0" w:space="0" w:color="auto"/>
                <w:left w:val="none" w:sz="0" w:space="0" w:color="auto"/>
                <w:bottom w:val="none" w:sz="0" w:space="0" w:color="auto"/>
                <w:right w:val="none" w:sz="0" w:space="0" w:color="auto"/>
              </w:divBdr>
              <w:divsChild>
                <w:div w:id="672145306">
                  <w:marLeft w:val="0"/>
                  <w:marRight w:val="0"/>
                  <w:marTop w:val="0"/>
                  <w:marBottom w:val="0"/>
                  <w:divBdr>
                    <w:top w:val="none" w:sz="0" w:space="0" w:color="auto"/>
                    <w:left w:val="none" w:sz="0" w:space="0" w:color="auto"/>
                    <w:bottom w:val="none" w:sz="0" w:space="0" w:color="auto"/>
                    <w:right w:val="none" w:sz="0" w:space="0" w:color="auto"/>
                  </w:divBdr>
                  <w:divsChild>
                    <w:div w:id="859198975">
                      <w:marLeft w:val="0"/>
                      <w:marRight w:val="0"/>
                      <w:marTop w:val="0"/>
                      <w:marBottom w:val="0"/>
                      <w:divBdr>
                        <w:top w:val="none" w:sz="0" w:space="0" w:color="auto"/>
                        <w:left w:val="none" w:sz="0" w:space="0" w:color="auto"/>
                        <w:bottom w:val="none" w:sz="0" w:space="0" w:color="auto"/>
                        <w:right w:val="none" w:sz="0" w:space="0" w:color="auto"/>
                      </w:divBdr>
                      <w:divsChild>
                        <w:div w:id="832766340">
                          <w:marLeft w:val="0"/>
                          <w:marRight w:val="0"/>
                          <w:marTop w:val="0"/>
                          <w:marBottom w:val="0"/>
                          <w:divBdr>
                            <w:top w:val="none" w:sz="0" w:space="0" w:color="auto"/>
                            <w:left w:val="none" w:sz="0" w:space="0" w:color="auto"/>
                            <w:bottom w:val="none" w:sz="0" w:space="0" w:color="auto"/>
                            <w:right w:val="none" w:sz="0" w:space="0" w:color="auto"/>
                          </w:divBdr>
                          <w:divsChild>
                            <w:div w:id="1571965535">
                              <w:marLeft w:val="0"/>
                              <w:marRight w:val="0"/>
                              <w:marTop w:val="0"/>
                              <w:marBottom w:val="0"/>
                              <w:divBdr>
                                <w:top w:val="none" w:sz="0" w:space="0" w:color="auto"/>
                                <w:left w:val="none" w:sz="0" w:space="0" w:color="auto"/>
                                <w:bottom w:val="none" w:sz="0" w:space="0" w:color="auto"/>
                                <w:right w:val="none" w:sz="0" w:space="0" w:color="auto"/>
                              </w:divBdr>
                              <w:divsChild>
                                <w:div w:id="200675478">
                                  <w:marLeft w:val="0"/>
                                  <w:marRight w:val="0"/>
                                  <w:marTop w:val="0"/>
                                  <w:marBottom w:val="0"/>
                                  <w:divBdr>
                                    <w:top w:val="none" w:sz="0" w:space="0" w:color="auto"/>
                                    <w:left w:val="none" w:sz="0" w:space="0" w:color="auto"/>
                                    <w:bottom w:val="none" w:sz="0" w:space="0" w:color="auto"/>
                                    <w:right w:val="none" w:sz="0" w:space="0" w:color="auto"/>
                                  </w:divBdr>
                                  <w:divsChild>
                                    <w:div w:id="2047025578">
                                      <w:marLeft w:val="0"/>
                                      <w:marRight w:val="0"/>
                                      <w:marTop w:val="0"/>
                                      <w:marBottom w:val="0"/>
                                      <w:divBdr>
                                        <w:top w:val="none" w:sz="0" w:space="0" w:color="auto"/>
                                        <w:left w:val="none" w:sz="0" w:space="0" w:color="auto"/>
                                        <w:bottom w:val="none" w:sz="0" w:space="0" w:color="auto"/>
                                        <w:right w:val="none" w:sz="0" w:space="0" w:color="auto"/>
                                      </w:divBdr>
                                      <w:divsChild>
                                        <w:div w:id="19008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571584">
          <w:marLeft w:val="0"/>
          <w:marRight w:val="0"/>
          <w:marTop w:val="0"/>
          <w:marBottom w:val="0"/>
          <w:divBdr>
            <w:top w:val="none" w:sz="0" w:space="0" w:color="auto"/>
            <w:left w:val="none" w:sz="0" w:space="0" w:color="auto"/>
            <w:bottom w:val="none" w:sz="0" w:space="0" w:color="auto"/>
            <w:right w:val="none" w:sz="0" w:space="0" w:color="auto"/>
          </w:divBdr>
          <w:divsChild>
            <w:div w:id="1459686554">
              <w:marLeft w:val="0"/>
              <w:marRight w:val="0"/>
              <w:marTop w:val="0"/>
              <w:marBottom w:val="0"/>
              <w:divBdr>
                <w:top w:val="none" w:sz="0" w:space="0" w:color="auto"/>
                <w:left w:val="none" w:sz="0" w:space="0" w:color="auto"/>
                <w:bottom w:val="none" w:sz="0" w:space="0" w:color="auto"/>
                <w:right w:val="none" w:sz="0" w:space="0" w:color="auto"/>
              </w:divBdr>
              <w:divsChild>
                <w:div w:id="821309769">
                  <w:marLeft w:val="0"/>
                  <w:marRight w:val="0"/>
                  <w:marTop w:val="0"/>
                  <w:marBottom w:val="0"/>
                  <w:divBdr>
                    <w:top w:val="none" w:sz="0" w:space="0" w:color="auto"/>
                    <w:left w:val="none" w:sz="0" w:space="0" w:color="auto"/>
                    <w:bottom w:val="none" w:sz="0" w:space="0" w:color="auto"/>
                    <w:right w:val="none" w:sz="0" w:space="0" w:color="auto"/>
                  </w:divBdr>
                  <w:divsChild>
                    <w:div w:id="367150246">
                      <w:marLeft w:val="0"/>
                      <w:marRight w:val="0"/>
                      <w:marTop w:val="0"/>
                      <w:marBottom w:val="0"/>
                      <w:divBdr>
                        <w:top w:val="none" w:sz="0" w:space="0" w:color="auto"/>
                        <w:left w:val="none" w:sz="0" w:space="0" w:color="auto"/>
                        <w:bottom w:val="none" w:sz="0" w:space="0" w:color="auto"/>
                        <w:right w:val="none" w:sz="0" w:space="0" w:color="auto"/>
                      </w:divBdr>
                      <w:divsChild>
                        <w:div w:id="1947730851">
                          <w:marLeft w:val="0"/>
                          <w:marRight w:val="0"/>
                          <w:marTop w:val="0"/>
                          <w:marBottom w:val="0"/>
                          <w:divBdr>
                            <w:top w:val="none" w:sz="0" w:space="0" w:color="auto"/>
                            <w:left w:val="none" w:sz="0" w:space="0" w:color="auto"/>
                            <w:bottom w:val="none" w:sz="0" w:space="0" w:color="auto"/>
                            <w:right w:val="none" w:sz="0" w:space="0" w:color="auto"/>
                          </w:divBdr>
                          <w:divsChild>
                            <w:div w:id="458453766">
                              <w:marLeft w:val="0"/>
                              <w:marRight w:val="0"/>
                              <w:marTop w:val="0"/>
                              <w:marBottom w:val="0"/>
                              <w:divBdr>
                                <w:top w:val="none" w:sz="0" w:space="0" w:color="auto"/>
                                <w:left w:val="none" w:sz="0" w:space="0" w:color="auto"/>
                                <w:bottom w:val="none" w:sz="0" w:space="0" w:color="auto"/>
                                <w:right w:val="none" w:sz="0" w:space="0" w:color="auto"/>
                              </w:divBdr>
                            </w:div>
                            <w:div w:id="1104377917">
                              <w:marLeft w:val="0"/>
                              <w:marRight w:val="0"/>
                              <w:marTop w:val="0"/>
                              <w:marBottom w:val="0"/>
                              <w:divBdr>
                                <w:top w:val="none" w:sz="0" w:space="0" w:color="auto"/>
                                <w:left w:val="none" w:sz="0" w:space="0" w:color="auto"/>
                                <w:bottom w:val="none" w:sz="0" w:space="0" w:color="auto"/>
                                <w:right w:val="none" w:sz="0" w:space="0" w:color="auto"/>
                              </w:divBdr>
                              <w:divsChild>
                                <w:div w:id="419762102">
                                  <w:marLeft w:val="0"/>
                                  <w:marRight w:val="0"/>
                                  <w:marTop w:val="0"/>
                                  <w:marBottom w:val="0"/>
                                  <w:divBdr>
                                    <w:top w:val="none" w:sz="0" w:space="0" w:color="auto"/>
                                    <w:left w:val="none" w:sz="0" w:space="0" w:color="auto"/>
                                    <w:bottom w:val="none" w:sz="0" w:space="0" w:color="auto"/>
                                    <w:right w:val="none" w:sz="0" w:space="0" w:color="auto"/>
                                  </w:divBdr>
                                  <w:divsChild>
                                    <w:div w:id="9270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2731</Words>
  <Characters>14478</Characters>
  <Application>Microsoft Office Word</Application>
  <DocSecurity>0</DocSecurity>
  <Lines>120</Lines>
  <Paragraphs>34</Paragraphs>
  <ScaleCrop>false</ScaleCrop>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Skoglund</dc:creator>
  <cp:keywords/>
  <dc:description/>
  <cp:lastModifiedBy>Camilla Skoglund</cp:lastModifiedBy>
  <cp:revision>1</cp:revision>
  <dcterms:created xsi:type="dcterms:W3CDTF">2025-02-18T09:29:00Z</dcterms:created>
  <dcterms:modified xsi:type="dcterms:W3CDTF">2025-02-18T09:33:00Z</dcterms:modified>
</cp:coreProperties>
</file>